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E26E9" w14:textId="6C4A1DD7" w:rsidR="003648CF" w:rsidRPr="00DA4865" w:rsidRDefault="003648CF" w:rsidP="003648CF">
      <w:pPr>
        <w:tabs>
          <w:tab w:val="left" w:pos="426"/>
        </w:tabs>
        <w:rPr>
          <w:rFonts w:ascii="Times New Roman" w:eastAsia="Times New Roman" w:hAnsi="Times New Roman" w:cs="Times New Roman"/>
          <w:bCs/>
          <w:i/>
          <w:sz w:val="24"/>
          <w:lang w:eastAsia="ru-RU"/>
        </w:rPr>
      </w:pPr>
      <w:r w:rsidRPr="00DA4865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Потенциальному Поставщику услуг</w:t>
      </w:r>
    </w:p>
    <w:p w14:paraId="7DDFCCED" w14:textId="7C9360C7" w:rsidR="00E230CA" w:rsidRPr="00DA4865" w:rsidRDefault="00E230CA" w:rsidP="003648CF">
      <w:pPr>
        <w:tabs>
          <w:tab w:val="left" w:pos="426"/>
        </w:tabs>
        <w:rPr>
          <w:rFonts w:ascii="Times New Roman" w:eastAsia="Times New Roman" w:hAnsi="Times New Roman" w:cs="Times New Roman"/>
          <w:bCs/>
          <w:i/>
          <w:sz w:val="24"/>
          <w:lang w:eastAsia="ru-RU"/>
        </w:rPr>
      </w:pPr>
      <w:r w:rsidRPr="00DA4865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Планируемы</w:t>
      </w:r>
      <w:r w:rsidR="00DA4865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й</w:t>
      </w:r>
      <w:r w:rsidRPr="00DA4865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 срок реализации услуг – март-сентябрь 2022 г.</w:t>
      </w:r>
    </w:p>
    <w:p w14:paraId="621937DE" w14:textId="77777777" w:rsidR="002A49DC" w:rsidRDefault="002A49DC" w:rsidP="006F1D9A">
      <w:pPr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512FB61C" w14:textId="77777777" w:rsidR="006F1D9A" w:rsidRPr="00E67D36" w:rsidRDefault="006F1D9A" w:rsidP="006F1D9A">
      <w:pPr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67D36">
        <w:rPr>
          <w:rFonts w:ascii="Times New Roman" w:hAnsi="Times New Roman" w:cs="Times New Roman"/>
          <w:b/>
          <w:sz w:val="24"/>
          <w:lang w:val="kk-KZ"/>
        </w:rPr>
        <w:t xml:space="preserve">Техническая спецификация </w:t>
      </w:r>
    </w:p>
    <w:p w14:paraId="39A3E938" w14:textId="739ED9E4" w:rsidR="006F1D9A" w:rsidRPr="00E67D36" w:rsidRDefault="006F1D9A" w:rsidP="006F1D9A">
      <w:pPr>
        <w:contextualSpacing/>
        <w:jc w:val="center"/>
        <w:rPr>
          <w:rFonts w:ascii="Times New Roman" w:hAnsi="Times New Roman" w:cs="Times New Roman"/>
          <w:i/>
          <w:sz w:val="24"/>
          <w:lang w:val="kk-KZ"/>
        </w:rPr>
      </w:pPr>
      <w:r w:rsidRPr="00E67D36">
        <w:rPr>
          <w:rFonts w:ascii="Times New Roman" w:hAnsi="Times New Roman" w:cs="Times New Roman"/>
          <w:b/>
          <w:sz w:val="24"/>
          <w:lang w:val="kk-KZ"/>
        </w:rPr>
        <w:t>услуг по исследованию «</w:t>
      </w:r>
      <w:r w:rsidR="00E33233" w:rsidRPr="00E67D36">
        <w:rPr>
          <w:rFonts w:ascii="Times New Roman" w:eastAsia="Times New Roman" w:hAnsi="Times New Roman"/>
          <w:b/>
          <w:sz w:val="24"/>
          <w:lang w:eastAsia="ru-RU"/>
        </w:rPr>
        <w:t>Вопросы экономического развития северных регионов Казахстана в связи с эмиграцией и репатриацией</w:t>
      </w:r>
      <w:r w:rsidRPr="00E67D36">
        <w:rPr>
          <w:rFonts w:ascii="Times New Roman" w:hAnsi="Times New Roman" w:cs="Times New Roman"/>
          <w:b/>
          <w:sz w:val="24"/>
          <w:lang w:val="kk-KZ"/>
        </w:rPr>
        <w:t>»</w:t>
      </w:r>
    </w:p>
    <w:p w14:paraId="6036E44E" w14:textId="77777777" w:rsidR="006F1D9A" w:rsidRPr="00E67D36" w:rsidRDefault="006F1D9A" w:rsidP="006F1D9A">
      <w:pPr>
        <w:ind w:firstLine="54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409"/>
        <w:gridCol w:w="6663"/>
        <w:gridCol w:w="3798"/>
        <w:gridCol w:w="1730"/>
      </w:tblGrid>
      <w:tr w:rsidR="00E67D36" w:rsidRPr="00E67D36" w14:paraId="5A07C3F3" w14:textId="77777777" w:rsidTr="003E75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1CF" w14:textId="77777777" w:rsidR="006F1D9A" w:rsidRPr="00E67D36" w:rsidRDefault="006F1D9A" w:rsidP="007271E3">
            <w:pPr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14:paraId="47D7D423" w14:textId="77777777" w:rsidR="006F1D9A" w:rsidRPr="00E67D36" w:rsidRDefault="006F1D9A" w:rsidP="007271E3">
            <w:pPr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F9B" w14:textId="29A30558" w:rsidR="006F1D9A" w:rsidRPr="00E67D36" w:rsidRDefault="006F1D9A" w:rsidP="003E7580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71D" w14:textId="77777777" w:rsidR="006F1D9A" w:rsidRPr="00E67D36" w:rsidRDefault="006F1D9A" w:rsidP="007271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 xml:space="preserve">Задачи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AA27" w14:textId="77777777" w:rsidR="006F1D9A" w:rsidRPr="00E67D36" w:rsidRDefault="006F1D9A" w:rsidP="007271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>Форма завершения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31C" w14:textId="77777777" w:rsidR="006F1D9A" w:rsidRPr="00E67D36" w:rsidRDefault="006F1D9A" w:rsidP="007271E3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>Сроки выполнения</w:t>
            </w:r>
          </w:p>
        </w:tc>
      </w:tr>
      <w:tr w:rsidR="00E67D36" w:rsidRPr="00E67D36" w14:paraId="7E1698B3" w14:textId="77777777" w:rsidTr="003E7580">
        <w:trPr>
          <w:trHeight w:val="4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AFFB" w14:textId="77777777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FA96" w14:textId="230A0E5B" w:rsidR="006F1D9A" w:rsidRPr="00E67D36" w:rsidRDefault="006F1D9A" w:rsidP="00D04BD8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>Исследовательская рабочая группа</w:t>
            </w:r>
            <w:r w:rsidR="0035195A"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F14D" w14:textId="4DD05273" w:rsidR="0027198D" w:rsidRPr="00E67D36" w:rsidRDefault="003455CB" w:rsidP="007271E3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 w:rsidR="006F1D9A"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остав 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/>
              </w:rPr>
              <w:t>рабоч</w:t>
            </w: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 xml:space="preserve">ей 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/>
              </w:rPr>
              <w:t>группы исследования</w:t>
            </w:r>
            <w:r w:rsidR="00397775" w:rsidRPr="00E67D36">
              <w:rPr>
                <w:rFonts w:ascii="Times New Roman" w:hAnsi="Times New Roman" w:cs="Times New Roman"/>
                <w:sz w:val="24"/>
                <w:lang w:val="kk-KZ"/>
              </w:rPr>
              <w:t xml:space="preserve"> должен состоять</w:t>
            </w:r>
            <w:r w:rsidR="00397775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из </w:t>
            </w:r>
            <w:r w:rsidR="007C75A0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высококвалифицированных, дипломированных специалистов, в том числе с </w:t>
            </w:r>
            <w:r w:rsidR="00397775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научной степенью</w:t>
            </w:r>
            <w:r w:rsidR="0086203D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(не менее 50% от общего числа исследователей)</w:t>
            </w:r>
            <w:r w:rsidR="00397775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и </w:t>
            </w:r>
            <w:r w:rsidR="00854717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имеющих опыт работы (не менее 3-х 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лет) </w:t>
            </w:r>
            <w:r w:rsidR="00397775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в сфере исследований по вопросам </w:t>
            </w:r>
            <w:r w:rsidR="007C75A0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репатриации</w:t>
            </w:r>
            <w:r w:rsidR="00504657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этнических казахов</w:t>
            </w:r>
            <w:r w:rsidR="006A225B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, региональных и макроэкономических исследований</w:t>
            </w:r>
            <w:r w:rsidR="00B53F5A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,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а также по необходимости в сфера</w:t>
            </w:r>
            <w:r w:rsidR="007C75A0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х </w:t>
            </w:r>
            <w:r w:rsidR="0031132C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экономики, </w:t>
            </w:r>
            <w:r w:rsidR="008A7EAD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финансов, </w:t>
            </w:r>
            <w:r w:rsidR="007C75A0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демографии, социологии,</w:t>
            </w:r>
            <w:r w:rsidR="0027198D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политологи</w:t>
            </w:r>
            <w:r w:rsidR="007C75A0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и</w:t>
            </w:r>
            <w:r w:rsidR="006A225B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="007C75A0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и других</w:t>
            </w:r>
            <w:r w:rsidR="0027198D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профильн</w:t>
            </w:r>
            <w:r w:rsidR="00856765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ых</w:t>
            </w:r>
            <w:r w:rsidR="002E47E6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для проекта специальностях</w:t>
            </w:r>
            <w:r w:rsidR="0027198D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, </w:t>
            </w:r>
            <w:r w:rsidR="005C0B9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в том числе, </w:t>
            </w:r>
            <w:r w:rsidR="0027198D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имеющих академические степени магистра и PhD и/или ученые степени и звания. Поставщик обязан предоставить копии дипломов, </w:t>
            </w:r>
            <w:r w:rsidR="00A75A52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копии </w:t>
            </w:r>
            <w:r w:rsidR="0027198D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документов удостоверяющих личность экспертов, вовлекаемых в работу над проектом.</w:t>
            </w:r>
          </w:p>
          <w:p w14:paraId="09F10FBC" w14:textId="697A78BD" w:rsidR="0035195A" w:rsidRPr="00E67D36" w:rsidRDefault="0035195A" w:rsidP="0035195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Наличие опыта проведения </w:t>
            </w:r>
            <w:r w:rsidR="005C0B96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исследований </w:t>
            </w:r>
            <w:r w:rsidR="005C0B96">
              <w:rPr>
                <w:rFonts w:ascii="Times New Roman" w:hAnsi="Times New Roman" w:cs="Times New Roman"/>
                <w:sz w:val="24"/>
                <w:lang w:val="kk-KZ" w:eastAsia="en-US"/>
              </w:rPr>
              <w:t>по</w:t>
            </w:r>
            <w:r w:rsidR="005C0B96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изучаемой теме</w:t>
            </w:r>
            <w:r w:rsidR="005C0B9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, в том числе </w:t>
            </w:r>
            <w:r w:rsidR="00D04BD8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экономических/социологических/демографических</w:t>
            </w: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(приложить список исследовательских проектов и подтверждающие документы), а также членство в международных профессиональных организациях/сообществах подтверждается документально и будет рассматриваться Заказчиком в качестве одного из приоритетных критериев при выборе Поставщика услуг.</w:t>
            </w:r>
          </w:p>
          <w:p w14:paraId="1FAE6AB5" w14:textId="77777777" w:rsidR="0035195A" w:rsidRPr="00E67D36" w:rsidRDefault="0035195A" w:rsidP="0035195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Наличие научных публикаций, сертификатов (SPSS и других), участие штатных специалистов/экспертов в международных проектах аналогичной направленности является дополнительным конкурентным преимуществом при выборе </w:t>
            </w: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lastRenderedPageBreak/>
              <w:t xml:space="preserve">потенциального Поставщика услуг. </w:t>
            </w:r>
          </w:p>
          <w:p w14:paraId="01406FD5" w14:textId="40DEB483" w:rsidR="0035195A" w:rsidRPr="00E67D36" w:rsidRDefault="0035195A" w:rsidP="0035195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Руководитель проекта должен иметь опыт управления </w:t>
            </w:r>
            <w:r w:rsidR="00F84748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экономическими </w:t>
            </w: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исследованиями не менее 3 лет. </w:t>
            </w:r>
          </w:p>
          <w:p w14:paraId="334D347E" w14:textId="72CC8198" w:rsidR="006F1D9A" w:rsidRPr="00E67D36" w:rsidRDefault="0086203D" w:rsidP="007271E3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Состав рабочей группы должен быть представлен</w:t>
            </w:r>
            <w:r w:rsidR="00DC0B27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="00DC0B27" w:rsidRPr="00E67D36">
              <w:rPr>
                <w:rFonts w:ascii="Times New Roman" w:hAnsi="Times New Roman" w:cs="Times New Roman"/>
                <w:sz w:val="24"/>
                <w:lang w:val="kk-KZ"/>
              </w:rPr>
              <w:t>согласно ниже приведенной таблице</w:t>
            </w:r>
            <w:r w:rsidR="00DC0B27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с </w:t>
            </w:r>
            <w:r w:rsidR="00DC0B27" w:rsidRPr="00E67D36">
              <w:rPr>
                <w:rFonts w:ascii="Times New Roman" w:hAnsi="Times New Roman" w:cs="Times New Roman"/>
                <w:sz w:val="24"/>
              </w:rPr>
              <w:t>указанием Ф.И.О. исследователей, и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 xml:space="preserve">меющегося </w:t>
            </w:r>
            <w:r w:rsidR="00DC0B27" w:rsidRPr="00E67D36">
              <w:rPr>
                <w:rFonts w:ascii="Times New Roman" w:hAnsi="Times New Roman" w:cs="Times New Roman"/>
                <w:sz w:val="24"/>
              </w:rPr>
              <w:t xml:space="preserve">у них 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>образования</w:t>
            </w:r>
            <w:r w:rsidR="00DC0B27" w:rsidRPr="00E67D36">
              <w:rPr>
                <w:rFonts w:ascii="Times New Roman" w:hAnsi="Times New Roman" w:cs="Times New Roman"/>
                <w:sz w:val="24"/>
                <w:lang w:val="kk-KZ"/>
              </w:rPr>
              <w:t xml:space="preserve"> и опыта работы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</w:p>
          <w:p w14:paraId="33E3A41C" w14:textId="586C3C47" w:rsidR="006F1D9A" w:rsidRPr="00E67D36" w:rsidRDefault="0086203D" w:rsidP="007271E3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>Таблица</w:t>
            </w:r>
            <w:r w:rsidR="007271E3"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1</w:t>
            </w: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>. Состав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</w:rPr>
              <w:t>рабочей группы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851"/>
              <w:gridCol w:w="1559"/>
              <w:gridCol w:w="1985"/>
              <w:gridCol w:w="1388"/>
            </w:tblGrid>
            <w:tr w:rsidR="00E67D36" w:rsidRPr="00E67D36" w14:paraId="55397A08" w14:textId="77777777" w:rsidTr="004B2997">
              <w:trPr>
                <w:trHeight w:val="574"/>
              </w:trPr>
              <w:tc>
                <w:tcPr>
                  <w:tcW w:w="341" w:type="dxa"/>
                  <w:tcBorders>
                    <w:right w:val="single" w:sz="4" w:space="0" w:color="auto"/>
                  </w:tcBorders>
                </w:tcPr>
                <w:p w14:paraId="3F1B93F3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№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079996" w14:textId="5140141B" w:rsidR="006F1D9A" w:rsidRPr="00E67D36" w:rsidRDefault="006F1D9A" w:rsidP="004B2997">
                  <w:pPr>
                    <w:tabs>
                      <w:tab w:val="left" w:pos="635"/>
                    </w:tabs>
                    <w:ind w:left="-108"/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Ф.И.О</w:t>
                  </w:r>
                  <w:r w:rsidR="00B53F5A"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344304" w14:textId="4F629D4C" w:rsidR="006F1D9A" w:rsidRPr="00E67D36" w:rsidRDefault="006F1D9A" w:rsidP="004B2997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Образовани</w:t>
                  </w:r>
                  <w:r w:rsidRPr="00E67D36">
                    <w:rPr>
                      <w:rFonts w:ascii="Times New Roman" w:hAnsi="Times New Roman" w:cs="Times New Roman"/>
                      <w:sz w:val="22"/>
                    </w:rPr>
                    <w:t>е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FBB3BD" w14:textId="16ACD00D" w:rsidR="006F1D9A" w:rsidRPr="00E67D36" w:rsidRDefault="006F1D9A" w:rsidP="00F84748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 xml:space="preserve">Наличие опыта в проведении </w:t>
                  </w:r>
                  <w:r w:rsidR="00F84748"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экономических и других</w:t>
                  </w: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 xml:space="preserve"> исследований 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2B37D9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</w:rPr>
                    <w:t xml:space="preserve">Контактный телефон и </w:t>
                  </w:r>
                </w:p>
                <w:p w14:paraId="650A3FAB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e</w:t>
                  </w:r>
                  <w:r w:rsidRPr="00E67D36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  <w:r w:rsidRPr="00E67D36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mail</w:t>
                  </w:r>
                </w:p>
              </w:tc>
            </w:tr>
          </w:tbl>
          <w:p w14:paraId="190B68DD" w14:textId="77777777" w:rsidR="006F1D9A" w:rsidRPr="00E67D36" w:rsidRDefault="006F1D9A" w:rsidP="007271E3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A599" w14:textId="6AC674D7" w:rsidR="006F1D9A" w:rsidRPr="00E67D36" w:rsidRDefault="006F1D9A" w:rsidP="00F84748">
            <w:pPr>
              <w:snapToGrid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Список рабочей группы (в табличной форме)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CB13" w14:textId="3AFD1C2D" w:rsidR="006F1D9A" w:rsidRPr="00E67D36" w:rsidRDefault="006F1D9A" w:rsidP="00441B5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="00441B5D" w:rsidRPr="00E67D36">
              <w:rPr>
                <w:rFonts w:ascii="Times New Roman" w:hAnsi="Times New Roman" w:cs="Times New Roman"/>
                <w:sz w:val="24"/>
              </w:rPr>
              <w:t>5</w:t>
            </w:r>
            <w:r w:rsidR="007271E3" w:rsidRPr="00E67D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D36">
              <w:rPr>
                <w:rFonts w:ascii="Times New Roman" w:hAnsi="Times New Roman" w:cs="Times New Roman"/>
                <w:sz w:val="24"/>
              </w:rPr>
              <w:t>рабочих дней</w:t>
            </w:r>
            <w:r w:rsidR="007271E3" w:rsidRPr="00E67D36">
              <w:rPr>
                <w:rFonts w:ascii="Times New Roman" w:hAnsi="Times New Roman" w:cs="Times New Roman"/>
                <w:sz w:val="24"/>
              </w:rPr>
              <w:t xml:space="preserve"> с даты заключения Договора</w:t>
            </w:r>
          </w:p>
        </w:tc>
      </w:tr>
      <w:tr w:rsidR="00E67D36" w:rsidRPr="00E67D36" w14:paraId="49D87E21" w14:textId="77777777" w:rsidTr="003E7580">
        <w:trPr>
          <w:trHeight w:val="4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1485" w14:textId="77777777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1824" w14:textId="570DC1EE" w:rsidR="006F1D9A" w:rsidRPr="00E67D36" w:rsidRDefault="006F1D9A" w:rsidP="004E383E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График оказания услуг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E25E" w14:textId="417BEED4" w:rsidR="00FE42C9" w:rsidRPr="00E67D36" w:rsidRDefault="004E383E" w:rsidP="007271E3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Cs/>
                <w:sz w:val="24"/>
                <w:lang w:val="kk-KZ"/>
              </w:rPr>
              <w:t>График</w:t>
            </w:r>
            <w:r w:rsidR="00A93ED3" w:rsidRPr="00E67D36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пров</w:t>
            </w:r>
            <w:r w:rsidR="00F73771" w:rsidRPr="00E67D36">
              <w:rPr>
                <w:rFonts w:ascii="Times New Roman" w:hAnsi="Times New Roman" w:cs="Times New Roman"/>
                <w:bCs/>
                <w:sz w:val="24"/>
                <w:lang w:val="kk-KZ"/>
              </w:rPr>
              <w:t>едения исследований д</w:t>
            </w:r>
            <w:r w:rsidR="00F73771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олжен включать виды оказываемых услуг</w:t>
            </w:r>
            <w:r w:rsidR="00A93ED3" w:rsidRPr="00E67D36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с указанием всех подготовительных и промежуточных мероприятий, конкретных сроков и ответственных лиц.</w:t>
            </w:r>
          </w:p>
          <w:p w14:paraId="6772CEEF" w14:textId="36BABAD5" w:rsidR="006F1D9A" w:rsidRPr="00E67D36" w:rsidRDefault="004E383E" w:rsidP="007271E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График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оказания услуг должен содержать полную информацию обо всех этапах исследования:</w:t>
            </w:r>
          </w:p>
          <w:p w14:paraId="3A799891" w14:textId="20ACB95B" w:rsidR="006F1D9A" w:rsidRPr="00E67D36" w:rsidRDefault="004E383E" w:rsidP="007271E3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Таблица 2. График</w:t>
            </w:r>
            <w:r w:rsidR="007271E3" w:rsidRPr="00E67D36"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 xml:space="preserve"> проведения исследований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276"/>
              <w:gridCol w:w="1417"/>
              <w:gridCol w:w="1731"/>
              <w:gridCol w:w="1275"/>
            </w:tblGrid>
            <w:tr w:rsidR="00E67D36" w:rsidRPr="00E67D36" w14:paraId="3C24ABD2" w14:textId="77777777" w:rsidTr="007271E3">
              <w:tc>
                <w:tcPr>
                  <w:tcW w:w="42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5DEC22C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C0779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 xml:space="preserve">Наименование услуги 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77F9B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Сроки реализации</w:t>
                  </w:r>
                </w:p>
              </w:tc>
              <w:tc>
                <w:tcPr>
                  <w:tcW w:w="173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F71E32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Ответственный исполнитель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4E498C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Контакт.</w:t>
                  </w:r>
                </w:p>
                <w:p w14:paraId="49682A1E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 xml:space="preserve"> телефон и </w:t>
                  </w:r>
                  <w:r w:rsidRPr="00E67D36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e</w:t>
                  </w:r>
                  <w:r w:rsidRPr="00E67D36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  <w:r w:rsidRPr="00E67D36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mail</w:t>
                  </w:r>
                </w:p>
              </w:tc>
            </w:tr>
          </w:tbl>
          <w:p w14:paraId="65E078D8" w14:textId="77777777" w:rsidR="006F1D9A" w:rsidRPr="00E67D36" w:rsidRDefault="006F1D9A" w:rsidP="007271E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356" w14:textId="0C85E353" w:rsidR="006F1D9A" w:rsidRPr="00E67D36" w:rsidRDefault="004E383E" w:rsidP="007271E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>График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/>
              </w:rPr>
              <w:t xml:space="preserve"> проведения исследований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5785" w14:textId="383499CD" w:rsidR="006F1D9A" w:rsidRPr="00E67D36" w:rsidRDefault="00441B5D" w:rsidP="00441B5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В течение 5 рабочих дней с даты 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 xml:space="preserve">заключения </w:t>
            </w:r>
            <w:r w:rsidRPr="00E67D36">
              <w:rPr>
                <w:rFonts w:ascii="Times New Roman" w:hAnsi="Times New Roman" w:cs="Times New Roman"/>
                <w:sz w:val="24"/>
              </w:rPr>
              <w:t>Д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>оговора</w:t>
            </w:r>
          </w:p>
        </w:tc>
      </w:tr>
      <w:tr w:rsidR="00E67D36" w:rsidRPr="00E67D36" w14:paraId="11AD06ED" w14:textId="77777777" w:rsidTr="003E7580">
        <w:trPr>
          <w:trHeight w:val="4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98B9" w14:textId="77777777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B7CA" w14:textId="77777777" w:rsidR="006F1D9A" w:rsidRPr="00E67D36" w:rsidRDefault="006F1D9A" w:rsidP="007271E3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>Программа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C8B3" w14:textId="1DBB2A4C" w:rsidR="0048724B" w:rsidRPr="00053675" w:rsidRDefault="007465FB" w:rsidP="007271E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>Исследование</w:t>
            </w:r>
            <w:r w:rsidR="007A28E7"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«</w:t>
            </w:r>
            <w:r w:rsidR="00E912C8" w:rsidRPr="0005367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Вопросы экономического развития северных регионов Казахстана в связи с эмиграцией и репатриацией</w:t>
            </w:r>
            <w:r w:rsidR="007A28E7"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» </w:t>
            </w:r>
            <w:r w:rsidR="002C53A3"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>включает 4 направления</w:t>
            </w:r>
            <w:r w:rsidR="006F1D9A"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>:</w:t>
            </w:r>
          </w:p>
          <w:p w14:paraId="3CA48733" w14:textId="77777777" w:rsidR="00E912C8" w:rsidRPr="00053675" w:rsidRDefault="00E912C8" w:rsidP="00E912C8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580"/>
              </w:tabs>
              <w:suppressAutoHyphens w:val="0"/>
              <w:ind w:left="0" w:firstLine="205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>Особенности эмиграционного процесса в северных регионах Казахстана;</w:t>
            </w:r>
          </w:p>
          <w:p w14:paraId="0340A853" w14:textId="62D9BD8A" w:rsidR="004D659D" w:rsidRPr="00053675" w:rsidRDefault="00BD7023" w:rsidP="00BD7023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580"/>
              </w:tabs>
              <w:suppressAutoHyphens w:val="0"/>
              <w:ind w:left="346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>ф</w:t>
            </w:r>
            <w:r w:rsidR="00F44356"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акторы эмиграционного процесса (регулируемые/неуправляемые, </w:t>
            </w: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временные притягивающие/выталкивающие </w:t>
            </w:r>
            <w:r w:rsidR="00F44356" w:rsidRPr="00053675">
              <w:rPr>
                <w:rFonts w:ascii="Times New Roman" w:eastAsia="Times New Roman" w:hAnsi="Times New Roman"/>
                <w:sz w:val="24"/>
                <w:lang w:eastAsia="ru-RU"/>
              </w:rPr>
              <w:t>и т.п.)</w:t>
            </w: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14:paraId="6EF754FB" w14:textId="57E3BCAB" w:rsidR="00BD7023" w:rsidRPr="00053675" w:rsidRDefault="00FC3F31" w:rsidP="00BD7023">
            <w:pPr>
              <w:pStyle w:val="aa"/>
              <w:widowControl/>
              <w:numPr>
                <w:ilvl w:val="0"/>
                <w:numId w:val="22"/>
              </w:numPr>
              <w:tabs>
                <w:tab w:val="left" w:pos="580"/>
              </w:tabs>
              <w:suppressAutoHyphens w:val="0"/>
              <w:ind w:left="346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основные тенденции (предпосылки) </w:t>
            </w:r>
            <w:r w:rsidR="00B838BC"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и последствия </w:t>
            </w: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>эмиграционного процесса в северных регионах Казахстана.</w:t>
            </w:r>
          </w:p>
          <w:p w14:paraId="0EE38001" w14:textId="77777777" w:rsidR="00E912C8" w:rsidRPr="00053675" w:rsidRDefault="00E912C8" w:rsidP="00E912C8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580"/>
              </w:tabs>
              <w:suppressAutoHyphens w:val="0"/>
              <w:ind w:left="0" w:firstLine="205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Аспекты влияния процесса репатриации на </w:t>
            </w: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демографическое, социально-экономическое, общественно-политическое, культурное развитие северных регионов Казахстана;</w:t>
            </w:r>
          </w:p>
          <w:p w14:paraId="44654685" w14:textId="598C4C40" w:rsidR="00B838BC" w:rsidRPr="00053675" w:rsidRDefault="002B0C55" w:rsidP="00435620">
            <w:pPr>
              <w:pStyle w:val="aa"/>
              <w:numPr>
                <w:ilvl w:val="0"/>
                <w:numId w:val="23"/>
              </w:numPr>
              <w:tabs>
                <w:tab w:val="left" w:pos="630"/>
              </w:tabs>
              <w:ind w:left="346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>роль</w:t>
            </w:r>
            <w:r w:rsidR="00B838BC"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притока репатриантов</w:t>
            </w: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в социально-экономическом развитии северных регионов Казахстана</w:t>
            </w:r>
            <w:r w:rsidR="00696C33"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(в том числе на примере конкретного населенного пункта)</w:t>
            </w:r>
            <w:r w:rsidR="00915F1A" w:rsidRPr="00053675"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14:paraId="628634B1" w14:textId="4BF89440" w:rsidR="004D659D" w:rsidRPr="00053675" w:rsidRDefault="00915F1A" w:rsidP="00915F1A">
            <w:pPr>
              <w:pStyle w:val="aa"/>
              <w:numPr>
                <w:ilvl w:val="0"/>
                <w:numId w:val="23"/>
              </w:numPr>
              <w:tabs>
                <w:tab w:val="left" w:pos="630"/>
              </w:tabs>
              <w:ind w:left="346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>факторный анализ влияния притока репатриантов в исследуемых регионах.</w:t>
            </w:r>
          </w:p>
          <w:p w14:paraId="48B25CFC" w14:textId="77777777" w:rsidR="00E912C8" w:rsidRPr="00053675" w:rsidRDefault="00E912C8" w:rsidP="00E912C8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580"/>
              </w:tabs>
              <w:suppressAutoHyphens w:val="0"/>
              <w:ind w:left="0" w:firstLine="205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>Отраслевая структура занятости населения северных регионов Казахстана, в том числе и среди репатриантов;</w:t>
            </w:r>
          </w:p>
          <w:p w14:paraId="3CF36896" w14:textId="01A51847" w:rsidR="004D659D" w:rsidRPr="00053675" w:rsidRDefault="003309BA" w:rsidP="00DA53A0">
            <w:pPr>
              <w:pStyle w:val="aa"/>
              <w:widowControl/>
              <w:numPr>
                <w:ilvl w:val="0"/>
                <w:numId w:val="24"/>
              </w:numPr>
              <w:tabs>
                <w:tab w:val="left" w:pos="580"/>
              </w:tabs>
              <w:suppressAutoHyphens w:val="0"/>
              <w:ind w:left="346" w:hanging="12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>трудодефицитные/трудоизбыточные отрасли северных регионов Казахстана;</w:t>
            </w:r>
          </w:p>
          <w:p w14:paraId="2F24E317" w14:textId="77777777" w:rsidR="004149AF" w:rsidRPr="00053675" w:rsidRDefault="00D2653A" w:rsidP="004149AF">
            <w:pPr>
              <w:pStyle w:val="aa"/>
              <w:widowControl/>
              <w:numPr>
                <w:ilvl w:val="0"/>
                <w:numId w:val="24"/>
              </w:numPr>
              <w:tabs>
                <w:tab w:val="left" w:pos="580"/>
              </w:tabs>
              <w:suppressAutoHyphens w:val="0"/>
              <w:ind w:left="346" w:hanging="12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факторы, влияющие на профессионально-отраслевую занятость (в </w:t>
            </w:r>
            <w:r w:rsidR="00AD2D24" w:rsidRPr="00053675">
              <w:rPr>
                <w:rFonts w:ascii="Times New Roman" w:eastAsia="Times New Roman" w:hAnsi="Times New Roman"/>
                <w:sz w:val="24"/>
                <w:lang w:eastAsia="ru-RU"/>
              </w:rPr>
              <w:t>том числе оплата труда);</w:t>
            </w:r>
          </w:p>
          <w:p w14:paraId="6709C930" w14:textId="03D1F3ED" w:rsidR="00AD2D24" w:rsidRPr="00053675" w:rsidRDefault="00AD2D24" w:rsidP="004149AF">
            <w:pPr>
              <w:pStyle w:val="aa"/>
              <w:widowControl/>
              <w:numPr>
                <w:ilvl w:val="0"/>
                <w:numId w:val="24"/>
              </w:numPr>
              <w:tabs>
                <w:tab w:val="left" w:pos="580"/>
              </w:tabs>
              <w:suppressAutoHyphens w:val="0"/>
              <w:ind w:left="346" w:hanging="12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направления совершенствования </w:t>
            </w:r>
            <w:r w:rsidR="0095541B"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государственной политики в </w:t>
            </w:r>
            <w:r w:rsidR="004149AF"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части сокращения диспропорций в </w:t>
            </w: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>проф</w:t>
            </w:r>
            <w:r w:rsidR="004149AF" w:rsidRPr="00053675">
              <w:rPr>
                <w:rFonts w:ascii="Times New Roman" w:eastAsia="Times New Roman" w:hAnsi="Times New Roman"/>
                <w:sz w:val="24"/>
                <w:lang w:eastAsia="ru-RU"/>
              </w:rPr>
              <w:t>ессионально-отраслевой структуре</w:t>
            </w: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занятости </w:t>
            </w:r>
            <w:r w:rsidR="004149AF"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(в том числе </w:t>
            </w:r>
            <w:r w:rsidR="00D228B5" w:rsidRPr="00053675">
              <w:rPr>
                <w:rFonts w:ascii="Times New Roman" w:eastAsia="Times New Roman" w:hAnsi="Times New Roman"/>
                <w:sz w:val="24"/>
                <w:lang w:eastAsia="ru-RU"/>
              </w:rPr>
              <w:t>перспективы</w:t>
            </w:r>
            <w:r w:rsidR="004149AF" w:rsidRPr="000536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реализации программы «</w:t>
            </w:r>
            <w:r w:rsidR="004149AF" w:rsidRPr="00053675">
              <w:rPr>
                <w:rFonts w:ascii="Times New Roman" w:eastAsia="Times New Roman" w:hAnsi="Times New Roman"/>
                <w:sz w:val="24"/>
                <w:lang w:val="kk-KZ" w:eastAsia="ru-RU"/>
              </w:rPr>
              <w:t>Серпін</w:t>
            </w:r>
            <w:r w:rsidR="004149AF" w:rsidRPr="00053675">
              <w:rPr>
                <w:rFonts w:ascii="Times New Roman" w:eastAsia="Times New Roman" w:hAnsi="Times New Roman"/>
                <w:sz w:val="24"/>
                <w:lang w:eastAsia="ru-RU"/>
              </w:rPr>
              <w:t>»).</w:t>
            </w:r>
          </w:p>
          <w:p w14:paraId="5E59A88C" w14:textId="3A28AFE1" w:rsidR="004D659D" w:rsidRPr="00053675" w:rsidRDefault="00E912C8" w:rsidP="00D228B5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580"/>
              </w:tabs>
              <w:suppressAutoHyphens w:val="0"/>
              <w:ind w:left="0" w:firstLine="205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eastAsia="Times New Roman" w:hAnsi="Times New Roman"/>
                <w:sz w:val="24"/>
                <w:lang w:eastAsia="ru-RU"/>
              </w:rPr>
              <w:t>Определение затрат государства на привлечение одного репатрианта в северные регионы Казахстана и выявление потенциальных эффектов (социальный, экономический, демографический и другие) от его пересел</w:t>
            </w:r>
            <w:r w:rsidR="00D228B5" w:rsidRPr="00053675">
              <w:rPr>
                <w:rFonts w:ascii="Times New Roman" w:eastAsia="Times New Roman" w:hAnsi="Times New Roman"/>
                <w:sz w:val="24"/>
                <w:lang w:eastAsia="ru-RU"/>
              </w:rPr>
              <w:t>ения в долгосрочной перспективе.</w:t>
            </w:r>
          </w:p>
          <w:p w14:paraId="610019A2" w14:textId="77777777" w:rsidR="004D659D" w:rsidRPr="00053675" w:rsidRDefault="004D659D" w:rsidP="007271E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14:paraId="6B500269" w14:textId="6912AC52" w:rsidR="00F359C5" w:rsidRPr="00053675" w:rsidRDefault="003B6B15" w:rsidP="0074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53675">
              <w:rPr>
                <w:rFonts w:ascii="Times New Roman" w:hAnsi="Times New Roman" w:cs="Times New Roman"/>
                <w:b/>
                <w:bCs/>
                <w:sz w:val="24"/>
              </w:rPr>
              <w:t>Объект</w:t>
            </w:r>
            <w:r w:rsidR="00F359C5" w:rsidRPr="00053675">
              <w:rPr>
                <w:rFonts w:ascii="Times New Roman" w:hAnsi="Times New Roman" w:cs="Times New Roman"/>
                <w:b/>
                <w:bCs/>
                <w:sz w:val="24"/>
              </w:rPr>
              <w:t xml:space="preserve"> исследования: </w:t>
            </w:r>
            <w:r w:rsidR="00392B09" w:rsidRPr="00053675">
              <w:rPr>
                <w:rFonts w:ascii="Times New Roman" w:hAnsi="Times New Roman" w:cs="Times New Roman"/>
                <w:sz w:val="24"/>
              </w:rPr>
              <w:t>социально-экономическая</w:t>
            </w:r>
            <w:r w:rsidR="00D850C5" w:rsidRPr="0005367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92B09" w:rsidRPr="00053675">
              <w:rPr>
                <w:rFonts w:ascii="Times New Roman" w:hAnsi="Times New Roman" w:cs="Times New Roman"/>
                <w:sz w:val="24"/>
              </w:rPr>
              <w:t xml:space="preserve">система </w:t>
            </w:r>
            <w:r w:rsidR="00D850C5" w:rsidRPr="00053675">
              <w:rPr>
                <w:rFonts w:ascii="Times New Roman" w:eastAsia="Times New Roman" w:hAnsi="Times New Roman"/>
                <w:sz w:val="24"/>
                <w:lang w:eastAsia="ru-RU"/>
              </w:rPr>
              <w:t>северных регионов Казахстана.</w:t>
            </w:r>
            <w:r w:rsidR="00D850C5" w:rsidRPr="000536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D73779D" w14:textId="77777777" w:rsidR="003B6B15" w:rsidRPr="00053675" w:rsidRDefault="003B6B15" w:rsidP="0074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14:paraId="777957A0" w14:textId="09D212C1" w:rsidR="00F359C5" w:rsidRPr="00053675" w:rsidRDefault="00F359C5" w:rsidP="0074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53675">
              <w:rPr>
                <w:rFonts w:ascii="Times New Roman" w:hAnsi="Times New Roman" w:cs="Times New Roman"/>
                <w:b/>
                <w:bCs/>
                <w:sz w:val="24"/>
              </w:rPr>
              <w:t xml:space="preserve">География исследования: </w:t>
            </w:r>
            <w:r w:rsidR="00D850C5" w:rsidRPr="00053675">
              <w:rPr>
                <w:rFonts w:ascii="Times New Roman" w:hAnsi="Times New Roman" w:cs="Times New Roman"/>
                <w:bCs/>
                <w:sz w:val="24"/>
              </w:rPr>
              <w:t xml:space="preserve">Акмолинская, Восточно-Казахстанская, Костанайская, </w:t>
            </w:r>
            <w:r w:rsidR="003B6B15" w:rsidRPr="00053675">
              <w:rPr>
                <w:rFonts w:ascii="Times New Roman" w:hAnsi="Times New Roman" w:cs="Times New Roman"/>
                <w:bCs/>
                <w:sz w:val="24"/>
              </w:rPr>
              <w:t xml:space="preserve">Павлодарская, </w:t>
            </w:r>
            <w:r w:rsidR="00D850C5" w:rsidRPr="00053675">
              <w:rPr>
                <w:rFonts w:ascii="Times New Roman" w:hAnsi="Times New Roman" w:cs="Times New Roman"/>
                <w:bCs/>
                <w:sz w:val="24"/>
              </w:rPr>
              <w:t>Северо-Казахстанская</w:t>
            </w:r>
            <w:r w:rsidR="003B6B15" w:rsidRPr="00053675">
              <w:rPr>
                <w:rFonts w:ascii="Times New Roman" w:hAnsi="Times New Roman" w:cs="Times New Roman"/>
                <w:bCs/>
                <w:sz w:val="24"/>
              </w:rPr>
              <w:t xml:space="preserve"> области Республики Казахстан.</w:t>
            </w:r>
          </w:p>
          <w:p w14:paraId="11E0995B" w14:textId="77777777" w:rsidR="00F359C5" w:rsidRPr="00053675" w:rsidRDefault="00F359C5" w:rsidP="0074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4809CFD" w14:textId="77777777" w:rsidR="006F1D9A" w:rsidRPr="00053675" w:rsidRDefault="00392B09" w:rsidP="00A82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53675">
              <w:rPr>
                <w:rFonts w:ascii="Times New Roman" w:hAnsi="Times New Roman" w:cs="Times New Roman"/>
                <w:b/>
                <w:bCs/>
                <w:sz w:val="24"/>
              </w:rPr>
              <w:t xml:space="preserve">Методология исследования </w:t>
            </w:r>
            <w:r w:rsidRPr="00053675">
              <w:rPr>
                <w:rFonts w:ascii="Times New Roman" w:hAnsi="Times New Roman" w:cs="Times New Roman"/>
                <w:bCs/>
                <w:sz w:val="24"/>
                <w:lang w:val="kk-KZ"/>
              </w:rPr>
              <w:t>должна</w:t>
            </w:r>
            <w:r w:rsidR="008C7731" w:rsidRPr="00053675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быть согласован</w:t>
            </w:r>
            <w:r w:rsidRPr="00053675">
              <w:rPr>
                <w:rFonts w:ascii="Times New Roman" w:hAnsi="Times New Roman" w:cs="Times New Roman"/>
                <w:bCs/>
                <w:sz w:val="24"/>
                <w:lang w:val="kk-KZ"/>
              </w:rPr>
              <w:t>а</w:t>
            </w:r>
            <w:r w:rsidR="008C7731" w:rsidRPr="00053675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с Заказчиком.</w:t>
            </w:r>
            <w:r w:rsidRPr="0005367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359C5" w:rsidRPr="00053675">
              <w:rPr>
                <w:rFonts w:ascii="Times New Roman" w:hAnsi="Times New Roman" w:cs="Times New Roman"/>
                <w:sz w:val="24"/>
                <w:lang w:eastAsia="en-US"/>
              </w:rPr>
              <w:t xml:space="preserve">Инструментарий исследования </w:t>
            </w:r>
            <w:r w:rsidR="00A8248B" w:rsidRPr="00053675">
              <w:rPr>
                <w:rFonts w:ascii="Times New Roman" w:hAnsi="Times New Roman" w:cs="Times New Roman"/>
                <w:sz w:val="24"/>
                <w:lang w:eastAsia="en-US"/>
              </w:rPr>
              <w:t>должен быть нацелен</w:t>
            </w:r>
            <w:r w:rsidR="00F359C5" w:rsidRPr="00053675">
              <w:rPr>
                <w:rFonts w:ascii="Times New Roman" w:hAnsi="Times New Roman" w:cs="Times New Roman"/>
                <w:sz w:val="24"/>
                <w:lang w:eastAsia="en-US"/>
              </w:rPr>
              <w:t xml:space="preserve"> на </w:t>
            </w:r>
            <w:r w:rsidR="00A8248B" w:rsidRPr="00053675">
              <w:rPr>
                <w:rFonts w:ascii="Times New Roman" w:hAnsi="Times New Roman" w:cs="Times New Roman"/>
                <w:sz w:val="24"/>
                <w:lang w:eastAsia="en-US"/>
              </w:rPr>
              <w:t xml:space="preserve">обеспечение достоверности и соответствия </w:t>
            </w:r>
            <w:r w:rsidR="00A8248B" w:rsidRPr="00053675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результатов исследования, адекватности разработанных механизмов и аргументированности сформулированных выводов.</w:t>
            </w:r>
          </w:p>
          <w:p w14:paraId="1DF92F75" w14:textId="77777777" w:rsidR="006C171F" w:rsidRPr="00053675" w:rsidRDefault="006C171F" w:rsidP="00A82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14:paraId="7B9E51D3" w14:textId="782896CA" w:rsidR="006C171F" w:rsidRPr="00053675" w:rsidRDefault="006C171F" w:rsidP="00A82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053675">
              <w:rPr>
                <w:rFonts w:ascii="Times New Roman" w:hAnsi="Times New Roman" w:cs="Times New Roman"/>
                <w:b/>
                <w:bCs/>
                <w:sz w:val="24"/>
              </w:rPr>
              <w:t xml:space="preserve">Апробация результатов исследования </w:t>
            </w:r>
            <w:r w:rsidRPr="00053675">
              <w:rPr>
                <w:rFonts w:ascii="Times New Roman" w:hAnsi="Times New Roman" w:cs="Times New Roman"/>
                <w:bCs/>
                <w:sz w:val="24"/>
              </w:rPr>
              <w:t>подтверждается путем участия в международной научно-практической конференции (минимум 1 раз) и/или публикация научной статьи (не менее одной) в рейтинговых научных журналах. К итоговому аналитическому отчету прилагается экземпляр журнала/сборника в печатном или электронном виде либо справка от издательства о принятии статьи к публикации.</w:t>
            </w:r>
          </w:p>
          <w:p w14:paraId="3FB69536" w14:textId="3062AC81" w:rsidR="00A8248B" w:rsidRPr="00053675" w:rsidRDefault="00A8248B" w:rsidP="00A82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F13C" w14:textId="056476F7" w:rsidR="006F1D9A" w:rsidRPr="00E67D36" w:rsidRDefault="001501FB" w:rsidP="00FF64F6">
            <w:pPr>
              <w:snapToGrid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lastRenderedPageBreak/>
              <w:t xml:space="preserve">Промежуточные отчеты </w:t>
            </w:r>
            <w:r w:rsidR="008C7731" w:rsidRPr="00E67D36">
              <w:rPr>
                <w:rFonts w:ascii="Times New Roman" w:hAnsi="Times New Roman" w:cs="Times New Roman"/>
                <w:sz w:val="24"/>
              </w:rPr>
              <w:t>по мере выполнения задач исследования (</w:t>
            </w:r>
            <w:r w:rsidRPr="00E67D36">
              <w:rPr>
                <w:rFonts w:ascii="Times New Roman" w:hAnsi="Times New Roman" w:cs="Times New Roman"/>
                <w:sz w:val="24"/>
              </w:rPr>
              <w:t>п</w:t>
            </w:r>
            <w:r w:rsidR="008C7731" w:rsidRPr="00E67D36">
              <w:rPr>
                <w:rFonts w:ascii="Times New Roman" w:hAnsi="Times New Roman" w:cs="Times New Roman"/>
                <w:sz w:val="24"/>
              </w:rPr>
              <w:t>роведение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 xml:space="preserve"> исследовательских работ)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8275" w14:textId="1FFBB701" w:rsidR="006F1D9A" w:rsidRPr="00E67D36" w:rsidRDefault="001973EC" w:rsidP="001973EC">
            <w:pPr>
              <w:pStyle w:val="aa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Первый промежуточный отчет до </w:t>
            </w:r>
            <w:r w:rsidR="00DC1297" w:rsidRPr="00E67D36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="00DC1297" w:rsidRPr="00E67D36">
              <w:rPr>
                <w:rFonts w:ascii="Times New Roman" w:hAnsi="Times New Roman" w:cs="Times New Roman"/>
                <w:sz w:val="24"/>
                <w:lang w:eastAsia="en-US"/>
              </w:rPr>
              <w:t>мая</w:t>
            </w:r>
            <w:r w:rsidR="00C4550C"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 202</w:t>
            </w: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  <w:r w:rsidR="00C4550C"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 год</w:t>
            </w: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>а;</w:t>
            </w:r>
          </w:p>
          <w:p w14:paraId="5E1AEBE2" w14:textId="01E3AE01" w:rsidR="001973EC" w:rsidRPr="00E67D36" w:rsidRDefault="001973EC" w:rsidP="001973EC">
            <w:pPr>
              <w:pStyle w:val="aa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Второй промежуточный отчет до </w:t>
            </w:r>
          </w:p>
          <w:p w14:paraId="0F3C9F7E" w14:textId="22C4B8E8" w:rsidR="006F1D9A" w:rsidRPr="00E67D36" w:rsidRDefault="00DC1297" w:rsidP="007271E3">
            <w:pPr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>4 июля</w:t>
            </w:r>
            <w:r w:rsidR="009A33A4"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 2022</w:t>
            </w:r>
            <w:r w:rsidR="00E248A7"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 год</w:t>
            </w:r>
          </w:p>
          <w:p w14:paraId="1A8120AC" w14:textId="77777777" w:rsidR="006F1D9A" w:rsidRPr="00E67D36" w:rsidRDefault="006F1D9A" w:rsidP="00FF64F6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67D36" w:rsidRPr="00E67D36" w14:paraId="078F9566" w14:textId="77777777" w:rsidTr="003E7580">
        <w:trPr>
          <w:trHeight w:val="4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5C95" w14:textId="7BC6E760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9998" w14:textId="77777777" w:rsidR="006F1D9A" w:rsidRPr="00E67D36" w:rsidRDefault="006F1D9A" w:rsidP="007271E3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>Согласование  программы и  методики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3169" w14:textId="4BCEB68B" w:rsidR="006F1D9A" w:rsidRPr="00053675" w:rsidRDefault="006F1D9A" w:rsidP="00DA5459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>Потенциальный поставщик должен в письменной форме представить на сог</w:t>
            </w:r>
            <w:r w:rsidR="00694C5E"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="004B26D3"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>асование с Заказчиком программу и</w:t>
            </w:r>
            <w:r w:rsidR="00694C5E"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методику исследования</w:t>
            </w:r>
            <w:r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. </w:t>
            </w:r>
            <w:r w:rsidR="00694C5E"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>В исследовании</w:t>
            </w:r>
            <w:r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должны использоваться результаты </w:t>
            </w:r>
            <w:r w:rsidR="004B26D3"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глубинных интервью, </w:t>
            </w:r>
            <w:r w:rsidR="00DA5459"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>обращений</w:t>
            </w:r>
            <w:r w:rsidR="004B26D3" w:rsidRPr="00053675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в местные исполнительные органы, Центры занятости и другие региональные государственные учреждения Акмолинской, Восточно-Казахстанской, Костанайской, Павлодарской и Северо-Казахстанской областей.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7723" w14:textId="01581DF8" w:rsidR="006F1D9A" w:rsidRPr="00E67D36" w:rsidRDefault="006F1D9A" w:rsidP="00D1355C">
            <w:pPr>
              <w:snapToGri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>Согл</w:t>
            </w:r>
            <w:r w:rsidR="00D1355C" w:rsidRPr="00E67D36">
              <w:rPr>
                <w:rFonts w:ascii="Times New Roman" w:hAnsi="Times New Roman" w:cs="Times New Roman"/>
                <w:sz w:val="24"/>
                <w:lang w:val="kk-KZ"/>
              </w:rPr>
              <w:t>асованная с Заказчиком программа</w:t>
            </w: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 xml:space="preserve"> и </w:t>
            </w:r>
            <w:r w:rsidR="00D1355C" w:rsidRPr="00E67D36">
              <w:rPr>
                <w:rFonts w:ascii="Times New Roman" w:hAnsi="Times New Roman" w:cs="Times New Roman"/>
                <w:sz w:val="24"/>
                <w:lang w:val="kk-KZ"/>
              </w:rPr>
              <w:t>методика</w:t>
            </w: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 xml:space="preserve"> исследования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6C6F" w14:textId="46215A29" w:rsidR="006F1D9A" w:rsidRPr="00E67D36" w:rsidRDefault="008C7731" w:rsidP="007271E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В течение 15 рабочих дней с даты заключения Договора</w:t>
            </w:r>
          </w:p>
        </w:tc>
      </w:tr>
      <w:tr w:rsidR="00E67D36" w:rsidRPr="00E67D36" w14:paraId="7B80F926" w14:textId="77777777" w:rsidTr="00053675">
        <w:trPr>
          <w:trHeight w:val="16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30F0" w14:textId="77777777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3A95" w14:textId="77777777" w:rsidR="006F1D9A" w:rsidRPr="00E67D36" w:rsidRDefault="006F1D9A" w:rsidP="007271E3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>Обработка результатов исследования и подготовка аналитического отчета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4657" w14:textId="7614D383" w:rsidR="006F1D9A" w:rsidRPr="00E67D36" w:rsidRDefault="006F1D9A" w:rsidP="007271E3">
            <w:pPr>
              <w:tabs>
                <w:tab w:val="left" w:pos="301"/>
                <w:tab w:val="left" w:pos="720"/>
                <w:tab w:val="left" w:pos="90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Структура и содержание аналитического отчета должны быть письменно согласованы с Заказчиком. Отчет должен соответствовать содержательным и формальным требованиям. Окончательный вариант исследовательской работы должен быть представлен с четко разработанной и детально обоснованной структурой, соответствующей целям и задачам исследования.</w:t>
            </w:r>
          </w:p>
          <w:p w14:paraId="4184135A" w14:textId="77777777" w:rsidR="00E14365" w:rsidRPr="00E67D36" w:rsidRDefault="00E14365" w:rsidP="007271E3">
            <w:pPr>
              <w:tabs>
                <w:tab w:val="left" w:pos="301"/>
                <w:tab w:val="left" w:pos="720"/>
                <w:tab w:val="left" w:pos="90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267C33C6" w14:textId="77777777" w:rsidR="006F1D9A" w:rsidRPr="00E67D36" w:rsidRDefault="006F1D9A" w:rsidP="00672B6B">
            <w:pPr>
              <w:pBdr>
                <w:bottom w:val="single" w:sz="4" w:space="1" w:color="FFFFFF"/>
              </w:pBdr>
              <w:tabs>
                <w:tab w:val="left" w:pos="301"/>
                <w:tab w:val="left" w:pos="720"/>
                <w:tab w:val="left" w:pos="993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E67D36">
              <w:rPr>
                <w:rFonts w:ascii="Times New Roman" w:hAnsi="Times New Roman" w:cs="Times New Roman"/>
                <w:i/>
                <w:sz w:val="24"/>
              </w:rPr>
              <w:t xml:space="preserve">Требования к разделам Отчета: </w:t>
            </w:r>
          </w:p>
          <w:p w14:paraId="05DB074E" w14:textId="344CF59F" w:rsidR="006F1D9A" w:rsidRPr="00E67D36" w:rsidRDefault="006F1D9A" w:rsidP="00672B6B">
            <w:pPr>
              <w:pStyle w:val="aa"/>
              <w:widowControl/>
              <w:numPr>
                <w:ilvl w:val="0"/>
                <w:numId w:val="14"/>
              </w:numPr>
              <w:pBdr>
                <w:bottom w:val="single" w:sz="4" w:space="1" w:color="FFFFFF"/>
              </w:pBd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Во введении:</w:t>
            </w:r>
          </w:p>
          <w:p w14:paraId="3EB3DCAE" w14:textId="08CACB55" w:rsidR="006F1D9A" w:rsidRPr="00E67D36" w:rsidRDefault="00672B6B" w:rsidP="00672B6B">
            <w:pPr>
              <w:widowControl/>
              <w:numPr>
                <w:ilvl w:val="0"/>
                <w:numId w:val="12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описание методологии</w:t>
            </w:r>
            <w:r w:rsidR="00DC618B" w:rsidRPr="00E67D36">
              <w:rPr>
                <w:rFonts w:ascii="Times New Roman" w:hAnsi="Times New Roman" w:cs="Times New Roman"/>
                <w:sz w:val="24"/>
              </w:rPr>
              <w:t xml:space="preserve"> ис</w:t>
            </w:r>
            <w:r w:rsidRPr="00E67D36">
              <w:rPr>
                <w:rFonts w:ascii="Times New Roman" w:hAnsi="Times New Roman" w:cs="Times New Roman"/>
                <w:sz w:val="24"/>
              </w:rPr>
              <w:t>следования, инструментария</w:t>
            </w:r>
            <w:r w:rsidR="00FE146F" w:rsidRPr="00E67D36">
              <w:rPr>
                <w:rFonts w:ascii="Times New Roman" w:hAnsi="Times New Roman" w:cs="Times New Roman"/>
                <w:sz w:val="24"/>
              </w:rPr>
              <w:t>;</w:t>
            </w:r>
          </w:p>
          <w:p w14:paraId="1525D289" w14:textId="4FDFD0D5" w:rsidR="006F1D9A" w:rsidRPr="00E67D36" w:rsidRDefault="006F1D9A" w:rsidP="00672B6B">
            <w:pPr>
              <w:widowControl/>
              <w:numPr>
                <w:ilvl w:val="0"/>
                <w:numId w:val="12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цель, задачи,</w:t>
            </w:r>
            <w:r w:rsidR="00672B6B" w:rsidRPr="00E67D36">
              <w:rPr>
                <w:rFonts w:ascii="Times New Roman" w:hAnsi="Times New Roman" w:cs="Times New Roman"/>
                <w:sz w:val="24"/>
              </w:rPr>
              <w:t xml:space="preserve"> предмет и объект исследования.</w:t>
            </w:r>
          </w:p>
          <w:p w14:paraId="670A84A5" w14:textId="1C8B4C34" w:rsidR="006F1D9A" w:rsidRPr="00E67D36" w:rsidRDefault="008753B6" w:rsidP="00672B6B">
            <w:pPr>
              <w:widowControl/>
              <w:numPr>
                <w:ilvl w:val="0"/>
                <w:numId w:val="14"/>
              </w:numPr>
              <w:tabs>
                <w:tab w:val="left" w:pos="0"/>
                <w:tab w:val="left" w:pos="360"/>
              </w:tabs>
              <w:suppressAutoHyphens w:val="0"/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В основной</w:t>
            </w:r>
            <w:r w:rsidR="00672B6B" w:rsidRPr="00E67D36">
              <w:rPr>
                <w:rFonts w:ascii="Times New Roman" w:hAnsi="Times New Roman" w:cs="Times New Roman"/>
                <w:sz w:val="24"/>
              </w:rPr>
              <w:t xml:space="preserve"> части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>:</w:t>
            </w:r>
          </w:p>
          <w:p w14:paraId="28EEEBD9" w14:textId="0C35D6D6" w:rsidR="008753B6" w:rsidRPr="00E67D36" w:rsidRDefault="00DC618B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и</w:t>
            </w:r>
            <w:r w:rsidR="008753B6" w:rsidRPr="00E67D36">
              <w:rPr>
                <w:rFonts w:ascii="Times New Roman" w:hAnsi="Times New Roman" w:cs="Times New Roman"/>
                <w:sz w:val="24"/>
              </w:rPr>
              <w:t xml:space="preserve">сследование по 4-м направлениям, указанным в п. 3 </w:t>
            </w:r>
            <w:r w:rsidR="008753B6" w:rsidRPr="00E67D36">
              <w:rPr>
                <w:rFonts w:ascii="Times New Roman" w:hAnsi="Times New Roman" w:cs="Times New Roman"/>
                <w:sz w:val="24"/>
              </w:rPr>
              <w:lastRenderedPageBreak/>
              <w:t>настоящей технической спецификации;</w:t>
            </w:r>
          </w:p>
          <w:p w14:paraId="3E058C35" w14:textId="77777777" w:rsidR="006F1D9A" w:rsidRPr="00E67D36" w:rsidRDefault="006F1D9A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анализ и интерпретация полученных данных; </w:t>
            </w:r>
          </w:p>
          <w:p w14:paraId="75E0B52D" w14:textId="77777777" w:rsidR="006F1D9A" w:rsidRPr="00E67D36" w:rsidRDefault="006F1D9A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смысловое содержание с комментариями, иллюстрациями и обоснованными тенденциями;</w:t>
            </w:r>
          </w:p>
          <w:p w14:paraId="5D323A50" w14:textId="399C3207" w:rsidR="006F1D9A" w:rsidRPr="00E67D36" w:rsidRDefault="000B4F73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выводы 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>после каждого раздела;</w:t>
            </w:r>
          </w:p>
          <w:p w14:paraId="6AF3E4EE" w14:textId="081C77F9" w:rsidR="006F1D9A" w:rsidRPr="00E67D36" w:rsidRDefault="006F1D9A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интерпре</w:t>
            </w:r>
            <w:r w:rsidR="003B11DB" w:rsidRPr="00E67D36">
              <w:rPr>
                <w:rFonts w:ascii="Times New Roman" w:hAnsi="Times New Roman" w:cs="Times New Roman"/>
                <w:sz w:val="24"/>
              </w:rPr>
              <w:t>тация результатов исследования; (</w:t>
            </w:r>
            <w:r w:rsidRPr="00E67D36">
              <w:rPr>
                <w:rFonts w:ascii="Times New Roman" w:hAnsi="Times New Roman" w:cs="Times New Roman"/>
                <w:sz w:val="24"/>
              </w:rPr>
              <w:t>сопровождаться графически</w:t>
            </w:r>
            <w:r w:rsidR="00B03219" w:rsidRPr="00E67D36">
              <w:rPr>
                <w:rFonts w:ascii="Times New Roman" w:hAnsi="Times New Roman" w:cs="Times New Roman"/>
                <w:sz w:val="24"/>
              </w:rPr>
              <w:t xml:space="preserve"> в случае необходимости</w:t>
            </w:r>
            <w:r w:rsidR="003B11DB" w:rsidRPr="00E67D36">
              <w:rPr>
                <w:rFonts w:ascii="Times New Roman" w:hAnsi="Times New Roman" w:cs="Times New Roman"/>
                <w:sz w:val="24"/>
              </w:rPr>
              <w:t>)</w:t>
            </w:r>
            <w:r w:rsidRPr="00E67D36">
              <w:rPr>
                <w:rFonts w:ascii="Times New Roman" w:hAnsi="Times New Roman" w:cs="Times New Roman"/>
                <w:sz w:val="24"/>
              </w:rPr>
              <w:t>;</w:t>
            </w:r>
          </w:p>
          <w:p w14:paraId="29A25E72" w14:textId="79CD5A2F" w:rsidR="006F1D9A" w:rsidRPr="00E67D36" w:rsidRDefault="003B11DB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анализ статистических данных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>, отражающи</w:t>
            </w:r>
            <w:r w:rsidR="00F448AF" w:rsidRPr="00E67D36">
              <w:rPr>
                <w:rFonts w:ascii="Times New Roman" w:hAnsi="Times New Roman" w:cs="Times New Roman"/>
                <w:sz w:val="24"/>
              </w:rPr>
              <w:t>й</w:t>
            </w:r>
            <w:r w:rsidR="00B03219" w:rsidRPr="00E67D36">
              <w:rPr>
                <w:rFonts w:ascii="Times New Roman" w:hAnsi="Times New Roman" w:cs="Times New Roman"/>
                <w:sz w:val="24"/>
              </w:rPr>
              <w:t xml:space="preserve"> суть предмета исследования</w:t>
            </w:r>
            <w:r w:rsidR="00672B6B" w:rsidRPr="00E67D36">
              <w:rPr>
                <w:rFonts w:ascii="Times New Roman" w:hAnsi="Times New Roman" w:cs="Times New Roman"/>
                <w:sz w:val="24"/>
              </w:rPr>
              <w:t>.</w:t>
            </w:r>
          </w:p>
          <w:p w14:paraId="1E18815C" w14:textId="14108B87" w:rsidR="00DC618B" w:rsidRPr="00E67D36" w:rsidRDefault="00DC618B" w:rsidP="00672B6B">
            <w:pPr>
              <w:pStyle w:val="aa"/>
              <w:widowControl/>
              <w:numPr>
                <w:ilvl w:val="0"/>
                <w:numId w:val="14"/>
              </w:numPr>
              <w:tabs>
                <w:tab w:val="left" w:pos="301"/>
                <w:tab w:val="left" w:pos="993"/>
              </w:tabs>
              <w:suppressAutoHyphens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В заключении:</w:t>
            </w:r>
          </w:p>
          <w:p w14:paraId="26F725D5" w14:textId="10D7C5F3" w:rsidR="00672B6B" w:rsidRPr="00E67D36" w:rsidRDefault="006726EA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о</w:t>
            </w:r>
            <w:r w:rsidR="00672B6B" w:rsidRPr="00E67D36">
              <w:rPr>
                <w:rFonts w:ascii="Times New Roman" w:hAnsi="Times New Roman" w:cs="Times New Roman"/>
                <w:sz w:val="24"/>
              </w:rPr>
              <w:t>бщие выводы, предложения и рекомендации</w:t>
            </w:r>
            <w:r w:rsidRPr="00E67D36">
              <w:rPr>
                <w:rFonts w:ascii="Times New Roman" w:hAnsi="Times New Roman" w:cs="Times New Roman"/>
                <w:sz w:val="24"/>
              </w:rPr>
              <w:t>;</w:t>
            </w:r>
          </w:p>
          <w:p w14:paraId="20BEE990" w14:textId="77777777" w:rsidR="00672B6B" w:rsidRPr="00E67D36" w:rsidRDefault="00B03219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по результатам </w:t>
            </w:r>
            <w:r w:rsidR="00FC299F" w:rsidRPr="00E67D36">
              <w:rPr>
                <w:rFonts w:ascii="Times New Roman" w:hAnsi="Times New Roman" w:cs="Times New Roman"/>
                <w:sz w:val="24"/>
              </w:rPr>
              <w:t xml:space="preserve">работы </w:t>
            </w:r>
            <w:r w:rsidRPr="00E67D36">
              <w:rPr>
                <w:rFonts w:ascii="Times New Roman" w:hAnsi="Times New Roman" w:cs="Times New Roman"/>
                <w:sz w:val="24"/>
              </w:rPr>
              <w:t>цель исследования должна быть достигнута</w:t>
            </w:r>
            <w:r w:rsidR="00FE146F" w:rsidRPr="00E67D36">
              <w:rPr>
                <w:rFonts w:ascii="Times New Roman" w:hAnsi="Times New Roman" w:cs="Times New Roman"/>
                <w:sz w:val="24"/>
              </w:rPr>
              <w:t xml:space="preserve"> и задачи выполнены;</w:t>
            </w:r>
          </w:p>
          <w:p w14:paraId="1FFD0ED6" w14:textId="5712FCD3" w:rsidR="00FE146F" w:rsidRPr="00E67D36" w:rsidRDefault="00FE146F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фактический расчет выборки, табличные формы расчетов </w:t>
            </w:r>
            <w:r w:rsidR="00672B6B" w:rsidRPr="00E67D36">
              <w:rPr>
                <w:rFonts w:ascii="Times New Roman" w:hAnsi="Times New Roman" w:cs="Times New Roman"/>
                <w:sz w:val="24"/>
              </w:rPr>
              <w:t>должны быть оформлены в качестве приложений к Отчету.</w:t>
            </w:r>
          </w:p>
          <w:p w14:paraId="791041AA" w14:textId="77777777" w:rsidR="00B03219" w:rsidRPr="00E67D36" w:rsidRDefault="00B03219" w:rsidP="00B03219">
            <w:pPr>
              <w:widowControl/>
              <w:tabs>
                <w:tab w:val="left" w:pos="301"/>
                <w:tab w:val="left" w:pos="720"/>
                <w:tab w:val="left" w:pos="993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550E091D" w14:textId="0050A2EB" w:rsidR="006F1D9A" w:rsidRPr="00E67D36" w:rsidRDefault="00110C01" w:rsidP="007271E3">
            <w:pPr>
              <w:tabs>
                <w:tab w:val="left" w:pos="301"/>
                <w:tab w:val="left" w:pos="720"/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 xml:space="preserve">Предложения и рекомендации 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</w:rPr>
              <w:t>раз</w:t>
            </w:r>
            <w:r w:rsidR="004705C7" w:rsidRPr="00E67D36">
              <w:rPr>
                <w:rFonts w:ascii="Times New Roman" w:hAnsi="Times New Roman" w:cs="Times New Roman"/>
                <w:b/>
                <w:sz w:val="24"/>
              </w:rPr>
              <w:t>рабатываются на основе материалов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</w:rPr>
              <w:t xml:space="preserve"> исследования. Рекомендации должны</w:t>
            </w:r>
            <w:r w:rsidR="004705C7" w:rsidRPr="00E67D36">
              <w:rPr>
                <w:rFonts w:ascii="Times New Roman" w:hAnsi="Times New Roman" w:cs="Times New Roman"/>
                <w:b/>
                <w:sz w:val="24"/>
              </w:rPr>
              <w:t xml:space="preserve"> носить прикладной характер и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</w:rPr>
              <w:t xml:space="preserve"> содержать подходы в решении выявленных проблем. </w:t>
            </w:r>
          </w:p>
          <w:p w14:paraId="3FDF8FF6" w14:textId="058B2E85" w:rsidR="00110C01" w:rsidRPr="00053675" w:rsidRDefault="00110C01" w:rsidP="00110C0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 xml:space="preserve">Форма завершения работы. </w:t>
            </w:r>
            <w:r w:rsidRPr="00E67D36">
              <w:rPr>
                <w:rFonts w:ascii="Times New Roman" w:hAnsi="Times New Roman" w:cs="Times New Roman"/>
                <w:sz w:val="24"/>
              </w:rPr>
              <w:t xml:space="preserve">По итогам </w:t>
            </w:r>
            <w:r w:rsidR="004705C7" w:rsidRPr="00E67D36">
              <w:rPr>
                <w:rFonts w:ascii="Times New Roman" w:hAnsi="Times New Roman" w:cs="Times New Roman"/>
                <w:sz w:val="24"/>
              </w:rPr>
              <w:t>экономического</w:t>
            </w:r>
            <w:r w:rsidRPr="00E67D36">
              <w:rPr>
                <w:rFonts w:ascii="Times New Roman" w:hAnsi="Times New Roman" w:cs="Times New Roman"/>
                <w:sz w:val="24"/>
              </w:rPr>
              <w:t xml:space="preserve"> исследования </w:t>
            </w:r>
            <w:r w:rsidR="004705C7" w:rsidRPr="00E67D36">
              <w:rPr>
                <w:rFonts w:ascii="Times New Roman" w:hAnsi="Times New Roman" w:cs="Times New Roman"/>
                <w:sz w:val="24"/>
              </w:rPr>
              <w:t>формируется</w:t>
            </w:r>
            <w:r w:rsidRPr="00E67D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705C7" w:rsidRPr="00E67D36">
              <w:rPr>
                <w:rFonts w:ascii="Times New Roman" w:hAnsi="Times New Roman" w:cs="Times New Roman"/>
                <w:sz w:val="24"/>
              </w:rPr>
              <w:t>аналитический отчет</w:t>
            </w:r>
            <w:r w:rsidRPr="00E67D36">
              <w:rPr>
                <w:rFonts w:ascii="Times New Roman" w:hAnsi="Times New Roman" w:cs="Times New Roman"/>
                <w:sz w:val="24"/>
              </w:rPr>
              <w:t xml:space="preserve">. Объем отчета: не менее </w:t>
            </w:r>
            <w:r w:rsidR="00597D47" w:rsidRPr="00985066">
              <w:rPr>
                <w:rFonts w:ascii="Times New Roman" w:hAnsi="Times New Roman" w:cs="Times New Roman"/>
                <w:sz w:val="24"/>
              </w:rPr>
              <w:t>7</w:t>
            </w:r>
            <w:r w:rsidR="00F7773A" w:rsidRPr="00053675">
              <w:rPr>
                <w:rFonts w:ascii="Times New Roman" w:hAnsi="Times New Roman" w:cs="Times New Roman"/>
                <w:sz w:val="24"/>
              </w:rPr>
              <w:t>0</w:t>
            </w:r>
            <w:r w:rsidRPr="00053675">
              <w:rPr>
                <w:rFonts w:ascii="Times New Roman" w:hAnsi="Times New Roman" w:cs="Times New Roman"/>
                <w:sz w:val="24"/>
              </w:rPr>
              <w:t xml:space="preserve"> страниц. Отчет должен соответствовать </w:t>
            </w:r>
            <w:r w:rsidR="00F7773A" w:rsidRPr="00053675">
              <w:rPr>
                <w:rFonts w:ascii="Times New Roman" w:hAnsi="Times New Roman" w:cs="Times New Roman"/>
                <w:sz w:val="24"/>
              </w:rPr>
              <w:t xml:space="preserve">содержательным и формальным </w:t>
            </w:r>
            <w:r w:rsidRPr="00053675">
              <w:rPr>
                <w:rFonts w:ascii="Times New Roman" w:hAnsi="Times New Roman" w:cs="Times New Roman"/>
                <w:sz w:val="24"/>
              </w:rPr>
              <w:t>требованиям к написанию анали</w:t>
            </w:r>
            <w:r w:rsidR="00F7773A" w:rsidRPr="00053675">
              <w:rPr>
                <w:rFonts w:ascii="Times New Roman" w:hAnsi="Times New Roman" w:cs="Times New Roman"/>
                <w:sz w:val="24"/>
              </w:rPr>
              <w:t>тического отчета по результатам</w:t>
            </w:r>
            <w:r w:rsidRPr="00053675">
              <w:rPr>
                <w:rFonts w:ascii="Times New Roman" w:hAnsi="Times New Roman" w:cs="Times New Roman"/>
                <w:sz w:val="24"/>
              </w:rPr>
              <w:t xml:space="preserve"> исследования. В аналитическом </w:t>
            </w:r>
            <w:r w:rsidR="00F7773A" w:rsidRPr="00053675">
              <w:rPr>
                <w:rFonts w:ascii="Times New Roman" w:hAnsi="Times New Roman" w:cs="Times New Roman"/>
                <w:sz w:val="24"/>
              </w:rPr>
              <w:t>отчете</w:t>
            </w:r>
            <w:r w:rsidRPr="00053675">
              <w:rPr>
                <w:rFonts w:ascii="Times New Roman" w:hAnsi="Times New Roman" w:cs="Times New Roman"/>
                <w:sz w:val="24"/>
              </w:rPr>
              <w:t xml:space="preserve"> необходимо</w:t>
            </w:r>
            <w:r w:rsidR="00F7773A" w:rsidRPr="00053675">
              <w:rPr>
                <w:rFonts w:ascii="Times New Roman" w:hAnsi="Times New Roman" w:cs="Times New Roman"/>
                <w:sz w:val="24"/>
              </w:rPr>
              <w:t xml:space="preserve"> указать рабочую группу проекта и организацию, выполнившую исследование.</w:t>
            </w:r>
            <w:r w:rsidR="006C171F" w:rsidRPr="00053675">
              <w:rPr>
                <w:rFonts w:ascii="Times New Roman" w:hAnsi="Times New Roman" w:cs="Times New Roman"/>
                <w:sz w:val="24"/>
              </w:rPr>
              <w:t xml:space="preserve"> Представленный аналитический отчет должен быть проверен на антиплагиат (справка). Оригинальность текста должна составлять не менее 80%. </w:t>
            </w:r>
          </w:p>
          <w:p w14:paraId="32675875" w14:textId="5D42A3D6" w:rsidR="00110C01" w:rsidRPr="00E67D36" w:rsidRDefault="00A536C0" w:rsidP="00243E8D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53675">
              <w:rPr>
                <w:rFonts w:ascii="Times New Roman" w:hAnsi="Times New Roman" w:cs="Times New Roman"/>
                <w:sz w:val="24"/>
              </w:rPr>
              <w:t>Окончательный и согласованный а</w:t>
            </w:r>
            <w:r w:rsidR="00110C01" w:rsidRPr="00053675">
              <w:rPr>
                <w:rFonts w:ascii="Times New Roman" w:hAnsi="Times New Roman" w:cs="Times New Roman"/>
                <w:sz w:val="24"/>
              </w:rPr>
              <w:t xml:space="preserve">налитический </w:t>
            </w:r>
            <w:r w:rsidRPr="00053675">
              <w:rPr>
                <w:rFonts w:ascii="Times New Roman" w:hAnsi="Times New Roman" w:cs="Times New Roman"/>
                <w:sz w:val="24"/>
              </w:rPr>
              <w:t xml:space="preserve">отчет </w:t>
            </w:r>
            <w:r w:rsidR="00110C01" w:rsidRPr="00053675">
              <w:rPr>
                <w:rFonts w:ascii="Times New Roman" w:hAnsi="Times New Roman" w:cs="Times New Roman"/>
                <w:sz w:val="24"/>
              </w:rPr>
              <w:t>должен быть оформлен в виде журнала</w:t>
            </w:r>
            <w:r w:rsidR="00110C01" w:rsidRPr="00E67D36">
              <w:rPr>
                <w:rFonts w:ascii="Times New Roman" w:hAnsi="Times New Roman" w:cs="Times New Roman"/>
                <w:sz w:val="24"/>
              </w:rPr>
              <w:t xml:space="preserve">, в мягком переплете (5 экз. на </w:t>
            </w:r>
            <w:r w:rsidRPr="00E67D36">
              <w:rPr>
                <w:rFonts w:ascii="Times New Roman" w:hAnsi="Times New Roman" w:cs="Times New Roman"/>
                <w:sz w:val="24"/>
              </w:rPr>
              <w:t>государственном</w:t>
            </w:r>
            <w:r w:rsidR="00110C01" w:rsidRPr="00E67D36">
              <w:rPr>
                <w:rFonts w:ascii="Times New Roman" w:hAnsi="Times New Roman" w:cs="Times New Roman"/>
                <w:sz w:val="24"/>
              </w:rPr>
              <w:t>, 5 экз. на русском языках</w:t>
            </w:r>
            <w:r w:rsidRPr="00E67D36">
              <w:rPr>
                <w:rFonts w:ascii="Times New Roman" w:hAnsi="Times New Roman" w:cs="Times New Roman"/>
                <w:sz w:val="24"/>
              </w:rPr>
              <w:t xml:space="preserve"> в цветном варианте</w:t>
            </w:r>
            <w:r w:rsidR="00110C01" w:rsidRPr="00E67D36">
              <w:rPr>
                <w:rFonts w:ascii="Times New Roman" w:hAnsi="Times New Roman" w:cs="Times New Roman"/>
                <w:sz w:val="24"/>
              </w:rPr>
              <w:t>), а также на электронных носителях</w:t>
            </w:r>
            <w:r w:rsidR="00243E8D" w:rsidRPr="00E67D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3E8D" w:rsidRPr="00E67D36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форматах PDF </w:t>
            </w:r>
            <w:r w:rsidR="00243E8D" w:rsidRPr="00E67D36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и </w:t>
            </w:r>
            <w:r w:rsidR="00243E8D" w:rsidRPr="00E67D36">
              <w:rPr>
                <w:rFonts w:ascii="Times New Roman" w:eastAsia="Times New Roman" w:hAnsi="Times New Roman"/>
                <w:sz w:val="24"/>
                <w:lang w:val="en-US" w:eastAsia="ru-RU"/>
              </w:rPr>
              <w:t>Word</w:t>
            </w:r>
            <w:r w:rsidRPr="00E67D36">
              <w:rPr>
                <w:rFonts w:ascii="Times New Roman" w:hAnsi="Times New Roman" w:cs="Times New Roman"/>
                <w:sz w:val="24"/>
              </w:rPr>
              <w:t xml:space="preserve"> (на </w:t>
            </w:r>
            <w:r w:rsidRPr="00E67D36">
              <w:rPr>
                <w:rFonts w:ascii="Times New Roman" w:hAnsi="Times New Roman" w:cs="Times New Roman"/>
                <w:bCs/>
                <w:sz w:val="24"/>
              </w:rPr>
              <w:t>USB-флеш-накопителе</w:t>
            </w:r>
            <w:r w:rsidRPr="00E67D36">
              <w:rPr>
                <w:rFonts w:ascii="Times New Roman" w:hAnsi="Times New Roman" w:cs="Times New Roman"/>
                <w:sz w:val="24"/>
              </w:rPr>
              <w:t>)</w:t>
            </w:r>
            <w:r w:rsidR="00110C01" w:rsidRPr="00E67D36">
              <w:rPr>
                <w:rFonts w:ascii="Times New Roman" w:hAnsi="Times New Roman" w:cs="Times New Roman"/>
                <w:sz w:val="24"/>
              </w:rPr>
              <w:t xml:space="preserve"> на государственном и русском языках. </w:t>
            </w:r>
          </w:p>
          <w:p w14:paraId="587CA99F" w14:textId="77777777" w:rsidR="00E14365" w:rsidRPr="00E67D36" w:rsidRDefault="00E14365" w:rsidP="00E14365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6A3885FC" w14:textId="4B495D1C" w:rsidR="006F1D9A" w:rsidRPr="00E67D36" w:rsidRDefault="006F1D9A" w:rsidP="00E1436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Отчеты, в том числе проекты отчетов, представляемые Заказчику, должны регистрироваться исхо</w:t>
            </w:r>
            <w:r w:rsidR="00F61811" w:rsidRPr="00E67D36">
              <w:rPr>
                <w:rFonts w:ascii="Times New Roman" w:hAnsi="Times New Roman" w:cs="Times New Roman"/>
                <w:sz w:val="24"/>
              </w:rPr>
              <w:t>дящей/входящей корреспонденцией.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076A" w14:textId="29D1B3F3" w:rsidR="006F1D9A" w:rsidRPr="00E67D36" w:rsidRDefault="00EF7E7E" w:rsidP="007271E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lastRenderedPageBreak/>
              <w:t>Конечный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</w:rPr>
              <w:t xml:space="preserve"> результат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5F1E3271" w14:textId="06E7CF04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Аналитический отчет с </w:t>
            </w:r>
            <w:r w:rsidR="00101F96" w:rsidRPr="00E67D36">
              <w:rPr>
                <w:rFonts w:ascii="Times New Roman" w:hAnsi="Times New Roman" w:cs="Times New Roman"/>
                <w:sz w:val="24"/>
              </w:rPr>
              <w:t>выводами</w:t>
            </w:r>
            <w:r w:rsidR="008F5727" w:rsidRPr="00E67D36">
              <w:rPr>
                <w:rFonts w:ascii="Times New Roman" w:hAnsi="Times New Roman" w:cs="Times New Roman"/>
                <w:sz w:val="24"/>
              </w:rPr>
              <w:t>, предложениями</w:t>
            </w:r>
            <w:r w:rsidR="00101F96" w:rsidRPr="00E67D36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67D36">
              <w:rPr>
                <w:rFonts w:ascii="Times New Roman" w:hAnsi="Times New Roman" w:cs="Times New Roman"/>
                <w:sz w:val="24"/>
              </w:rPr>
              <w:t>рекомен</w:t>
            </w:r>
            <w:r w:rsidR="00EF7E7E" w:rsidRPr="00E67D36">
              <w:rPr>
                <w:rFonts w:ascii="Times New Roman" w:hAnsi="Times New Roman" w:cs="Times New Roman"/>
                <w:sz w:val="24"/>
              </w:rPr>
              <w:t xml:space="preserve">дациями практического характера по </w:t>
            </w:r>
            <w:r w:rsidR="00034872" w:rsidRPr="00E67D36">
              <w:rPr>
                <w:rFonts w:ascii="Times New Roman" w:hAnsi="Times New Roman" w:cs="Times New Roman"/>
                <w:sz w:val="24"/>
              </w:rPr>
              <w:t>направлениям исследования.</w:t>
            </w:r>
          </w:p>
          <w:p w14:paraId="58D47380" w14:textId="77777777" w:rsidR="006F1D9A" w:rsidRPr="00E67D36" w:rsidRDefault="006F1D9A" w:rsidP="004837EF">
            <w:pPr>
              <w:tabs>
                <w:tab w:val="left" w:pos="34"/>
                <w:tab w:val="left" w:pos="99"/>
                <w:tab w:val="left" w:pos="258"/>
                <w:tab w:val="left" w:pos="884"/>
              </w:tabs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E4D7" w14:textId="77777777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eastAsia="en-US"/>
              </w:rPr>
              <w:t>до</w:t>
            </w:r>
          </w:p>
          <w:p w14:paraId="1EDB092A" w14:textId="0475CBA4" w:rsidR="006F1D9A" w:rsidRPr="00E67D36" w:rsidRDefault="002A49DC" w:rsidP="007271E3">
            <w:pPr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30 сентября</w:t>
            </w:r>
            <w:r w:rsidR="004837EF" w:rsidRPr="00E67D36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  <w:lang w:eastAsia="en-US"/>
              </w:rPr>
              <w:t>202</w:t>
            </w:r>
            <w:r w:rsidR="004837EF" w:rsidRPr="00E67D36">
              <w:rPr>
                <w:rFonts w:ascii="Times New Roman" w:hAnsi="Times New Roman" w:cs="Times New Roman"/>
                <w:b/>
                <w:sz w:val="24"/>
                <w:lang w:eastAsia="en-US"/>
              </w:rPr>
              <w:t>2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г</w:t>
            </w:r>
            <w:r w:rsidR="00D72C27" w:rsidRPr="00E67D36">
              <w:rPr>
                <w:rFonts w:ascii="Times New Roman" w:hAnsi="Times New Roman" w:cs="Times New Roman"/>
                <w:b/>
                <w:sz w:val="24"/>
                <w:lang w:eastAsia="en-US"/>
              </w:rPr>
              <w:t>ода</w:t>
            </w:r>
          </w:p>
          <w:p w14:paraId="7B11F8C1" w14:textId="77777777" w:rsidR="006F1D9A" w:rsidRPr="00E67D36" w:rsidRDefault="006F1D9A" w:rsidP="00DA5459">
            <w:pPr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</w:tbl>
    <w:p w14:paraId="1EA94F7B" w14:textId="7FB420C6" w:rsidR="00A23A6F" w:rsidRPr="00E67D36" w:rsidRDefault="00A23A6F" w:rsidP="002809ED">
      <w:pPr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D0C2CB" w14:textId="209C5124" w:rsidR="00341C4D" w:rsidRPr="00E67D36" w:rsidRDefault="000F3127" w:rsidP="00B2141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67D36">
        <w:rPr>
          <w:rFonts w:ascii="Times New Roman" w:eastAsia="Times New Roman" w:hAnsi="Times New Roman" w:cs="Times New Roman"/>
          <w:b/>
          <w:sz w:val="24"/>
          <w:lang w:val="kk-KZ"/>
        </w:rPr>
        <w:t xml:space="preserve">І. </w:t>
      </w:r>
      <w:r w:rsidR="009B5CBD" w:rsidRPr="00E67D36">
        <w:rPr>
          <w:rFonts w:ascii="Times New Roman" w:eastAsia="Times New Roman" w:hAnsi="Times New Roman" w:cs="Times New Roman"/>
          <w:b/>
          <w:sz w:val="24"/>
        </w:rPr>
        <w:t>Требования к составлению</w:t>
      </w:r>
      <w:r w:rsidR="00D9627E" w:rsidRPr="00E67D3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19D" w:rsidRPr="00E67D36">
        <w:rPr>
          <w:rFonts w:ascii="Times New Roman" w:eastAsia="Times New Roman" w:hAnsi="Times New Roman" w:cs="Times New Roman"/>
          <w:b/>
          <w:sz w:val="24"/>
        </w:rPr>
        <w:t>отчетов</w:t>
      </w:r>
    </w:p>
    <w:p w14:paraId="29B5D994" w14:textId="77777777" w:rsidR="007B082C" w:rsidRPr="00E67D36" w:rsidRDefault="007B082C" w:rsidP="00D9627E">
      <w:pPr>
        <w:ind w:firstLine="708"/>
        <w:rPr>
          <w:rFonts w:ascii="Times New Roman" w:eastAsia="Times New Roman" w:hAnsi="Times New Roman"/>
          <w:sz w:val="24"/>
          <w:lang w:eastAsia="ru-RU"/>
        </w:rPr>
      </w:pPr>
    </w:p>
    <w:p w14:paraId="41AC9B18" w14:textId="61BB327A" w:rsidR="00D9627E" w:rsidRPr="00E67D36" w:rsidRDefault="00D9627E" w:rsidP="00D9627E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E67D36">
        <w:rPr>
          <w:rFonts w:ascii="Times New Roman" w:eastAsia="Times New Roman" w:hAnsi="Times New Roman"/>
          <w:sz w:val="24"/>
          <w:lang w:eastAsia="ru-RU"/>
        </w:rPr>
        <w:t>Непосредственно перед подписанием актов оказанных услуг по окончанию проекта Поставщику необходимо подготовить и в течение 1</w:t>
      </w:r>
      <w:r w:rsidR="00A1649B" w:rsidRPr="00E67D36">
        <w:rPr>
          <w:rFonts w:ascii="Times New Roman" w:eastAsia="Times New Roman" w:hAnsi="Times New Roman"/>
          <w:sz w:val="24"/>
          <w:lang w:eastAsia="ru-RU"/>
        </w:rPr>
        <w:t>0</w:t>
      </w:r>
      <w:r w:rsidRPr="00E67D36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A1649B" w:rsidRPr="00E67D36">
        <w:rPr>
          <w:rFonts w:ascii="Times New Roman" w:eastAsia="Times New Roman" w:hAnsi="Times New Roman"/>
          <w:sz w:val="24"/>
          <w:lang w:eastAsia="ru-RU"/>
        </w:rPr>
        <w:t>рабочих</w:t>
      </w:r>
      <w:r w:rsidRPr="00E67D36">
        <w:rPr>
          <w:rFonts w:ascii="Times New Roman" w:eastAsia="Times New Roman" w:hAnsi="Times New Roman"/>
          <w:sz w:val="24"/>
          <w:lang w:eastAsia="ru-RU"/>
        </w:rPr>
        <w:t xml:space="preserve"> дней предоставить Заказчику вместе с сопроводительным письмом </w:t>
      </w:r>
      <w:r w:rsidR="007B082C" w:rsidRPr="00E67D36">
        <w:rPr>
          <w:rFonts w:ascii="Times New Roman" w:eastAsia="Times New Roman" w:hAnsi="Times New Roman"/>
          <w:sz w:val="24"/>
          <w:lang w:eastAsia="ru-RU"/>
        </w:rPr>
        <w:t>аналитический</w:t>
      </w:r>
      <w:r w:rsidRPr="00E67D36">
        <w:rPr>
          <w:rFonts w:ascii="Times New Roman" w:eastAsia="Times New Roman" w:hAnsi="Times New Roman"/>
          <w:sz w:val="24"/>
          <w:lang w:eastAsia="ru-RU"/>
        </w:rPr>
        <w:t xml:space="preserve"> отчет на бумажном и электронном носителях на государственном и русском языках с приложением всех подтверждающих документов</w:t>
      </w:r>
      <w:r w:rsidR="00341C4D" w:rsidRPr="00E67D36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890252" w:rsidRPr="00E67D36">
        <w:rPr>
          <w:rFonts w:ascii="Times New Roman" w:eastAsia="Times New Roman" w:hAnsi="Times New Roman"/>
          <w:sz w:val="24"/>
          <w:lang w:eastAsia="ru-RU"/>
        </w:rPr>
        <w:t>включая первичную</w:t>
      </w:r>
      <w:r w:rsidRPr="00E67D36">
        <w:rPr>
          <w:rFonts w:ascii="Times New Roman" w:eastAsia="Times New Roman" w:hAnsi="Times New Roman"/>
          <w:sz w:val="24"/>
          <w:lang w:eastAsia="ru-RU"/>
        </w:rPr>
        <w:t xml:space="preserve"> документаци</w:t>
      </w:r>
      <w:r w:rsidR="00890252" w:rsidRPr="00E67D36">
        <w:rPr>
          <w:rFonts w:ascii="Times New Roman" w:eastAsia="Times New Roman" w:hAnsi="Times New Roman"/>
          <w:sz w:val="24"/>
          <w:lang w:eastAsia="ru-RU"/>
        </w:rPr>
        <w:t xml:space="preserve">ю – </w:t>
      </w:r>
      <w:r w:rsidR="00922CE9" w:rsidRPr="00E67D36">
        <w:rPr>
          <w:rFonts w:ascii="Times New Roman" w:eastAsia="Times New Roman" w:hAnsi="Times New Roman"/>
          <w:sz w:val="24"/>
          <w:lang w:eastAsia="ru-RU"/>
        </w:rPr>
        <w:t xml:space="preserve">в случае наличия </w:t>
      </w:r>
      <w:r w:rsidR="00890252" w:rsidRPr="00E67D36">
        <w:rPr>
          <w:rFonts w:ascii="Times New Roman" w:eastAsia="Times New Roman" w:hAnsi="Times New Roman"/>
          <w:sz w:val="24"/>
          <w:lang w:eastAsia="ru-RU"/>
        </w:rPr>
        <w:t>анкеты, интервью, опросы</w:t>
      </w:r>
      <w:r w:rsidR="00922CE9" w:rsidRPr="00E67D36">
        <w:rPr>
          <w:rFonts w:ascii="Times New Roman" w:eastAsia="Times New Roman" w:hAnsi="Times New Roman"/>
          <w:sz w:val="24"/>
          <w:lang w:eastAsia="ru-RU"/>
        </w:rPr>
        <w:t>, таблицы расчетов и другое.</w:t>
      </w:r>
    </w:p>
    <w:p w14:paraId="60BE843B" w14:textId="77777777" w:rsidR="00A1649B" w:rsidRPr="00E67D36" w:rsidRDefault="00A1649B" w:rsidP="00A1649B">
      <w:pPr>
        <w:widowControl/>
        <w:suppressAutoHyphens w:val="0"/>
        <w:ind w:firstLine="708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Отчеты на </w:t>
      </w:r>
      <w:r w:rsidRPr="00E67D36">
        <w:rPr>
          <w:rFonts w:ascii="Times New Roman" w:eastAsia="Times New Roman" w:hAnsi="Times New Roman"/>
          <w:sz w:val="24"/>
          <w:lang w:eastAsia="ru-RU"/>
        </w:rPr>
        <w:t>государственном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и русском языках формируются в соответствии с договором возмездного оказания услуг, при этом каждая задача/подзадача исследования описывается отдельно. </w:t>
      </w:r>
    </w:p>
    <w:p w14:paraId="550850ED" w14:textId="48B84AEF" w:rsidR="00D9627E" w:rsidRPr="00E67D36" w:rsidRDefault="00A1649B" w:rsidP="00D9627E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E67D36">
        <w:rPr>
          <w:rFonts w:ascii="Times New Roman" w:hAnsi="Times New Roman"/>
          <w:iCs/>
          <w:sz w:val="24"/>
        </w:rPr>
        <w:t>После получения отчета Заказчик в течение 10</w:t>
      </w:r>
      <w:r w:rsidR="00D9627E" w:rsidRPr="00E67D36">
        <w:rPr>
          <w:rFonts w:ascii="Times New Roman" w:hAnsi="Times New Roman"/>
          <w:iCs/>
          <w:sz w:val="24"/>
        </w:rPr>
        <w:t xml:space="preserve"> рабочих дней рассматривает и направляет Поставщику замечания и предложения к отчету.</w:t>
      </w:r>
    </w:p>
    <w:p w14:paraId="1E59D11A" w14:textId="6C2DAF84" w:rsidR="00907E96" w:rsidRPr="00E67D36" w:rsidRDefault="00D9627E" w:rsidP="00907E96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E67D36">
        <w:rPr>
          <w:rFonts w:ascii="Times New Roman" w:hAnsi="Times New Roman"/>
          <w:iCs/>
          <w:sz w:val="24"/>
        </w:rPr>
        <w:t>Поставщик после получения замечаний и предложений к отчету в течение 3-х рабочих дней направляет Заказчику в официальн</w:t>
      </w:r>
      <w:r w:rsidR="00922CE9" w:rsidRPr="00E67D36">
        <w:rPr>
          <w:rFonts w:ascii="Times New Roman" w:hAnsi="Times New Roman"/>
          <w:iCs/>
          <w:sz w:val="24"/>
        </w:rPr>
        <w:t>ом порядке доработанную версию аналитического</w:t>
      </w:r>
      <w:r w:rsidRPr="00E67D36">
        <w:rPr>
          <w:rFonts w:ascii="Times New Roman" w:hAnsi="Times New Roman"/>
          <w:iCs/>
          <w:sz w:val="24"/>
        </w:rPr>
        <w:t xml:space="preserve"> отчета.</w:t>
      </w:r>
    </w:p>
    <w:p w14:paraId="471C1493" w14:textId="75871A99" w:rsidR="00A1649B" w:rsidRPr="00E67D36" w:rsidRDefault="00D9627E" w:rsidP="008B2C1F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E67D36">
        <w:rPr>
          <w:rFonts w:ascii="Times New Roman" w:hAnsi="Times New Roman"/>
          <w:iCs/>
          <w:sz w:val="24"/>
        </w:rPr>
        <w:t>Поставщику необходимо в официальном порядке предоставлять Заказчику промежуточные отчеты по поэтапному выполнению задач согласно технической спецификации</w:t>
      </w:r>
      <w:r w:rsidR="008B2C1F" w:rsidRPr="00E67D36">
        <w:rPr>
          <w:rFonts w:ascii="Times New Roman" w:hAnsi="Times New Roman"/>
          <w:iCs/>
          <w:sz w:val="24"/>
        </w:rPr>
        <w:t xml:space="preserve">. </w:t>
      </w:r>
      <w:r w:rsidR="00A1649B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Промежуточные отчеты (в распечатанном и электронном виде) предоставляются Заказчику </w:t>
      </w:r>
      <w:r w:rsidR="008B2C1F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вместе с сопроводительным письмом </w:t>
      </w:r>
      <w:r w:rsidR="00A1649B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согласно срокам, указанным в технической спецификации. </w:t>
      </w:r>
    </w:p>
    <w:p w14:paraId="29C88559" w14:textId="73F2DD67" w:rsidR="00D9627E" w:rsidRPr="00E67D36" w:rsidRDefault="00B638E8" w:rsidP="00D92D06">
      <w:pPr>
        <w:ind w:firstLine="708"/>
        <w:rPr>
          <w:rFonts w:ascii="Times New Roman" w:eastAsia="Times New Roman" w:hAnsi="Times New Roman" w:cs="Times New Roman"/>
          <w:sz w:val="24"/>
        </w:rPr>
      </w:pPr>
      <w:r w:rsidRPr="00E67D36">
        <w:rPr>
          <w:rFonts w:ascii="Times New Roman" w:eastAsia="Times New Roman" w:hAnsi="Times New Roman" w:cs="Times New Roman"/>
          <w:sz w:val="24"/>
        </w:rPr>
        <w:t xml:space="preserve">Исследование должно быть </w:t>
      </w:r>
      <w:r w:rsidR="00F36681" w:rsidRPr="00E67D36">
        <w:rPr>
          <w:rFonts w:ascii="Times New Roman" w:eastAsia="Times New Roman" w:hAnsi="Times New Roman" w:cs="Times New Roman"/>
          <w:sz w:val="24"/>
        </w:rPr>
        <w:t>оригинальным</w:t>
      </w:r>
      <w:r w:rsidRPr="00E67D36">
        <w:rPr>
          <w:rFonts w:ascii="Times New Roman" w:eastAsia="Times New Roman" w:hAnsi="Times New Roman" w:cs="Times New Roman"/>
          <w:sz w:val="24"/>
        </w:rPr>
        <w:t xml:space="preserve">, нигде ранее не </w:t>
      </w:r>
      <w:r w:rsidR="00FD1D59" w:rsidRPr="00E67D36">
        <w:rPr>
          <w:rFonts w:ascii="Times New Roman" w:eastAsia="Times New Roman" w:hAnsi="Times New Roman" w:cs="Times New Roman"/>
          <w:sz w:val="24"/>
        </w:rPr>
        <w:t>опубликованным и не использованным</w:t>
      </w:r>
      <w:r w:rsidRPr="00E67D36">
        <w:rPr>
          <w:rFonts w:ascii="Times New Roman" w:eastAsia="Times New Roman" w:hAnsi="Times New Roman" w:cs="Times New Roman"/>
          <w:sz w:val="24"/>
        </w:rPr>
        <w:t xml:space="preserve"> </w:t>
      </w:r>
      <w:r w:rsidR="00D92D06" w:rsidRPr="00E67D36">
        <w:rPr>
          <w:rFonts w:ascii="Times New Roman" w:eastAsia="Times New Roman" w:hAnsi="Times New Roman" w:cs="Times New Roman"/>
          <w:sz w:val="24"/>
        </w:rPr>
        <w:t xml:space="preserve">третьими лицами. </w:t>
      </w:r>
    </w:p>
    <w:p w14:paraId="543DCBF6" w14:textId="601A3068" w:rsidR="00DA5459" w:rsidRPr="00D228B5" w:rsidRDefault="0052782D" w:rsidP="00D228B5">
      <w:pPr>
        <w:pStyle w:val="aa"/>
        <w:widowControl/>
        <w:tabs>
          <w:tab w:val="left" w:pos="6575"/>
        </w:tabs>
        <w:suppressAutoHyphens w:val="0"/>
        <w:spacing w:after="160" w:line="259" w:lineRule="auto"/>
        <w:ind w:left="709"/>
        <w:rPr>
          <w:rFonts w:ascii="Times New Roman" w:hAnsi="Times New Roman" w:cs="Times New Roman"/>
          <w:sz w:val="24"/>
        </w:rPr>
      </w:pPr>
      <w:r w:rsidRPr="00E67D36">
        <w:rPr>
          <w:rFonts w:ascii="Times New Roman" w:hAnsi="Times New Roman" w:cs="Times New Roman"/>
          <w:sz w:val="24"/>
        </w:rPr>
        <w:tab/>
      </w:r>
    </w:p>
    <w:p w14:paraId="7F941003" w14:textId="026610BA" w:rsidR="00D9627E" w:rsidRPr="00E67D36" w:rsidRDefault="0001119D" w:rsidP="00B21418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b/>
          <w:kern w:val="0"/>
          <w:sz w:val="24"/>
          <w:lang w:val="kk-KZ" w:eastAsia="en-US" w:bidi="ar-SA"/>
        </w:rPr>
        <w:t xml:space="preserve">ІІ. </w:t>
      </w:r>
      <w:r w:rsidR="00E30416" w:rsidRPr="00E67D36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Т</w:t>
      </w:r>
      <w:r w:rsidR="00D9627E" w:rsidRPr="00E67D36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 xml:space="preserve">ребования к оформлению отчетов </w:t>
      </w:r>
    </w:p>
    <w:p w14:paraId="64503E00" w14:textId="77777777" w:rsidR="000E628D" w:rsidRPr="00E67D36" w:rsidRDefault="000E628D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58514F19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Формат документа – А4 (размер общепринятого «стандартного листа»).</w:t>
      </w:r>
    </w:p>
    <w:p w14:paraId="42546399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Ориентация страницы может быть книжной и/или альбомной. При этом ориентация итогового отчета – книжная, т.е. документ прошивается как обычно – слева.</w:t>
      </w:r>
    </w:p>
    <w:p w14:paraId="3A7DC58A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Шрифт принят для всех видов работ единый – Times New Roman, кегль 14-й, установленный цвет – в режиме Авто (черный). Интервал между строк одинарный. Интервалы перед и после абзацев не проставляются. Способ выравнивания основного текста – по ширине. </w:t>
      </w:r>
    </w:p>
    <w:p w14:paraId="11CA24ED" w14:textId="03C4FA11" w:rsidR="00D9627E" w:rsidRPr="00E67D36" w:rsidRDefault="00D9627E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Поля с</w:t>
      </w:r>
      <w:r w:rsidR="000E628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траницы: слева – 3 см; справа – 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1,5 см; сверху и снизу – 2 см (для альбомного режима страницы: сверху – 3 см; снизу – 1,5 см; слева и справа – 2 см).</w:t>
      </w:r>
      <w:r w:rsidR="00B21418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Отступ первой строки (абзац) – 1,25 см. В тексте допускается применение </w:t>
      </w:r>
      <w:r w:rsidRPr="00E67D36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полужирного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, </w:t>
      </w:r>
      <w:r w:rsidRPr="00E67D36">
        <w:rPr>
          <w:rFonts w:ascii="Times New Roman" w:eastAsiaTheme="minorHAnsi" w:hAnsi="Times New Roman" w:cs="Times New Roman"/>
          <w:i/>
          <w:kern w:val="0"/>
          <w:sz w:val="24"/>
          <w:lang w:eastAsia="en-US" w:bidi="ar-SA"/>
        </w:rPr>
        <w:t>курсивного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и </w:t>
      </w:r>
      <w:r w:rsidRPr="00E67D36">
        <w:rPr>
          <w:rFonts w:ascii="Times New Roman" w:eastAsiaTheme="minorHAnsi" w:hAnsi="Times New Roman" w:cs="Times New Roman"/>
          <w:kern w:val="0"/>
          <w:sz w:val="24"/>
          <w:u w:val="single"/>
          <w:lang w:eastAsia="en-US" w:bidi="ar-SA"/>
        </w:rPr>
        <w:t>подчеркнутого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начертания основного текста. Страницы отчетов и приложений должны быть пронумерованы (номер проставляется внизу страницы справа арабскими цифрами, шрифт тот же). </w:t>
      </w:r>
    </w:p>
    <w:p w14:paraId="12F76341" w14:textId="6448C7CE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lastRenderedPageBreak/>
        <w:t>При оформлении таблиц/рисунков/графиков размер шрифта может быть уменьшен/увеличен. Текст должен легко читаться. Под каждым элементом (таблица/рисунок/график) указывать источник</w:t>
      </w:r>
      <w:r w:rsidR="0080037C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(составлено по: _____ [Электронный ресурс] URL: http://__ (дата обращения 21.0</w:t>
      </w:r>
      <w:r w:rsidR="000E628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1.2022</w:t>
      </w:r>
      <w:r w:rsidR="0080037C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)</w:t>
      </w:r>
    </w:p>
    <w:p w14:paraId="37A76F35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Нумерация таблиц/рисунков/графиков выполняется арабскими цифрами, способ – сквозной.</w:t>
      </w:r>
    </w:p>
    <w:p w14:paraId="28688D8C" w14:textId="6601CB9F" w:rsidR="00D9627E" w:rsidRPr="00E67D36" w:rsidRDefault="00D9627E" w:rsidP="00B01553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 самом тексте обязательно делать ссылку на каждую таблицу/рисунок/график. После таблицы должен быть сделан отступ размером в одну строку.</w:t>
      </w:r>
    </w:p>
    <w:p w14:paraId="4E0AFF50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Источники публикуются на языке публикации. К примеру, на казахский язык не переводятся статьи, опубликованные на русском или английском языках.</w:t>
      </w:r>
    </w:p>
    <w:p w14:paraId="16F17688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Для сносок установлено расположение их в конце той страницы, где они и обозначаются, шрифт – тот же, кегль 10-й, нумерация сквозная.</w:t>
      </w:r>
    </w:p>
    <w:p w14:paraId="3465312B" w14:textId="40ED5EB5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 итоговом отчете необходимо отдельно</w:t>
      </w:r>
      <w:r w:rsidR="00425F39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выдели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ть </w:t>
      </w:r>
      <w:r w:rsidR="00425F39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</w:t>
      </w:r>
      <w:r w:rsidR="008E24B6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ыводы и рекомендации </w:t>
      </w:r>
      <w:r w:rsidR="00425F39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по задачам исследования.</w:t>
      </w:r>
    </w:p>
    <w:p w14:paraId="291BFBFD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Во всех приложениях должно быть указано «Приложение 1», «Приложение 2» и т.д.</w:t>
      </w:r>
    </w:p>
    <w:p w14:paraId="46B40B84" w14:textId="7A54CD0B" w:rsidR="00D9627E" w:rsidRDefault="00277697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В электронном виде в формате </w:t>
      </w:r>
      <w:r w:rsidRPr="00E67D36">
        <w:rPr>
          <w:rFonts w:ascii="Times New Roman" w:eastAsiaTheme="minorHAnsi" w:hAnsi="Times New Roman" w:cs="Times New Roman"/>
          <w:kern w:val="0"/>
          <w:sz w:val="24"/>
          <w:lang w:val="en-US" w:eastAsia="en-US" w:bidi="ar-SA"/>
        </w:rPr>
        <w:t>Word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с</w:t>
      </w:r>
      <w:r w:rsidR="00932F2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одержание каждого отчета должно быть сформировано путем </w:t>
      </w:r>
      <w:r w:rsidR="000E33A6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функции </w:t>
      </w:r>
      <w:r w:rsidR="00932F2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«Авто</w:t>
      </w:r>
      <w:r w:rsidR="000E33A6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матически собираемое</w:t>
      </w:r>
      <w:r w:rsidR="00932F2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</w:t>
      </w:r>
      <w:r w:rsidR="000E33A6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огла</w:t>
      </w:r>
      <w:r w:rsidR="00932F2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влени</w:t>
      </w:r>
      <w:r w:rsidR="000E33A6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е</w:t>
      </w:r>
      <w:r w:rsidR="00932F2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».</w:t>
      </w:r>
    </w:p>
    <w:p w14:paraId="757CB876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4CBD70B4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1A9985EE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0EB3BB74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202B0944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2E0F2B0E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16F37827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15552F43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0002CE92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06BB777B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60E36540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0EB03F70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1A7E5760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7BEAAD60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750A4238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259B5269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52B5478E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0F870262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49731D60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603AD96B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4CB3CD24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14:paraId="28D1ADCE" w14:textId="77777777" w:rsidR="00E230CA" w:rsidRDefault="00E230CA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bookmarkStart w:id="0" w:name="_GoBack"/>
      <w:bookmarkEnd w:id="0"/>
    </w:p>
    <w:sectPr w:rsidR="00E230CA" w:rsidSect="0052782D">
      <w:footerReference w:type="default" r:id="rId9"/>
      <w:footerReference w:type="first" r:id="rId10"/>
      <w:pgSz w:w="16838" w:h="11906" w:orient="landscape"/>
      <w:pgMar w:top="1418" w:right="851" w:bottom="851" w:left="851" w:header="28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8771D" w14:textId="77777777" w:rsidR="007B6E07" w:rsidRDefault="007B6E07" w:rsidP="00463092">
      <w:r>
        <w:separator/>
      </w:r>
    </w:p>
  </w:endnote>
  <w:endnote w:type="continuationSeparator" w:id="0">
    <w:p w14:paraId="3B92D5B6" w14:textId="77777777" w:rsidR="007B6E07" w:rsidRDefault="007B6E07" w:rsidP="0046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29426183"/>
      <w:docPartObj>
        <w:docPartGallery w:val="Page Numbers (Bottom of Page)"/>
        <w:docPartUnique/>
      </w:docPartObj>
    </w:sdtPr>
    <w:sdtEndPr/>
    <w:sdtContent>
      <w:p w14:paraId="2004C166" w14:textId="078B1711" w:rsidR="00AC39FF" w:rsidRPr="00AC39FF" w:rsidRDefault="00AC39FF" w:rsidP="00AC39FF">
        <w:pPr>
          <w:pStyle w:val="af2"/>
          <w:jc w:val="right"/>
          <w:rPr>
            <w:rFonts w:ascii="Times New Roman" w:hAnsi="Times New Roman" w:cs="Times New Roman"/>
          </w:rPr>
        </w:pPr>
        <w:r w:rsidRPr="00AC39FF">
          <w:rPr>
            <w:rFonts w:ascii="Times New Roman" w:hAnsi="Times New Roman" w:cs="Times New Roman"/>
          </w:rPr>
          <w:fldChar w:fldCharType="begin"/>
        </w:r>
        <w:r w:rsidRPr="00AC39FF">
          <w:rPr>
            <w:rFonts w:ascii="Times New Roman" w:hAnsi="Times New Roman" w:cs="Times New Roman"/>
          </w:rPr>
          <w:instrText>PAGE   \* MERGEFORMAT</w:instrText>
        </w:r>
        <w:r w:rsidRPr="00AC39FF">
          <w:rPr>
            <w:rFonts w:ascii="Times New Roman" w:hAnsi="Times New Roman" w:cs="Times New Roman"/>
          </w:rPr>
          <w:fldChar w:fldCharType="separate"/>
        </w:r>
        <w:r w:rsidR="00985066">
          <w:rPr>
            <w:rFonts w:ascii="Times New Roman" w:hAnsi="Times New Roman" w:cs="Times New Roman"/>
            <w:noProof/>
          </w:rPr>
          <w:t>7</w:t>
        </w:r>
        <w:r w:rsidRPr="00AC39F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F6BB" w14:textId="04500D6D" w:rsidR="00AC39FF" w:rsidRPr="00AC39FF" w:rsidRDefault="00AC39FF" w:rsidP="00AC39FF">
    <w:pPr>
      <w:pStyle w:val="af2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65BA4" w14:textId="77777777" w:rsidR="007B6E07" w:rsidRDefault="007B6E07" w:rsidP="00463092">
      <w:r>
        <w:separator/>
      </w:r>
    </w:p>
  </w:footnote>
  <w:footnote w:type="continuationSeparator" w:id="0">
    <w:p w14:paraId="3E8441B4" w14:textId="77777777" w:rsidR="007B6E07" w:rsidRDefault="007B6E07" w:rsidP="0046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23B"/>
    <w:multiLevelType w:val="hybridMultilevel"/>
    <w:tmpl w:val="A2D8B560"/>
    <w:lvl w:ilvl="0" w:tplc="B29E0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32A7"/>
    <w:multiLevelType w:val="hybridMultilevel"/>
    <w:tmpl w:val="D2E6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C513E"/>
    <w:multiLevelType w:val="multilevel"/>
    <w:tmpl w:val="9DF42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530F2B"/>
    <w:multiLevelType w:val="hybridMultilevel"/>
    <w:tmpl w:val="11764A94"/>
    <w:lvl w:ilvl="0" w:tplc="CFF0B47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2C7D"/>
    <w:multiLevelType w:val="multilevel"/>
    <w:tmpl w:val="D572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A763D7"/>
    <w:multiLevelType w:val="hybridMultilevel"/>
    <w:tmpl w:val="1884E2EE"/>
    <w:lvl w:ilvl="0" w:tplc="569E6EE0">
      <w:start w:val="1"/>
      <w:numFmt w:val="bullet"/>
      <w:lvlText w:val="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>
    <w:nsid w:val="1A057AC2"/>
    <w:multiLevelType w:val="hybridMultilevel"/>
    <w:tmpl w:val="6E4CBF12"/>
    <w:lvl w:ilvl="0" w:tplc="569E6E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1A6BE3"/>
    <w:multiLevelType w:val="multilevel"/>
    <w:tmpl w:val="74F2C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380B0E"/>
    <w:multiLevelType w:val="hybridMultilevel"/>
    <w:tmpl w:val="7AB27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50C2D"/>
    <w:multiLevelType w:val="hybridMultilevel"/>
    <w:tmpl w:val="766A1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D0143"/>
    <w:multiLevelType w:val="hybridMultilevel"/>
    <w:tmpl w:val="6C0EB496"/>
    <w:lvl w:ilvl="0" w:tplc="530C825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950D7"/>
    <w:multiLevelType w:val="hybridMultilevel"/>
    <w:tmpl w:val="9CC8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63A6C"/>
    <w:multiLevelType w:val="hybridMultilevel"/>
    <w:tmpl w:val="1240A924"/>
    <w:lvl w:ilvl="0" w:tplc="569E6EE0">
      <w:start w:val="1"/>
      <w:numFmt w:val="bullet"/>
      <w:lvlText w:val="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>
    <w:nsid w:val="41884D5C"/>
    <w:multiLevelType w:val="hybridMultilevel"/>
    <w:tmpl w:val="C9C87524"/>
    <w:lvl w:ilvl="0" w:tplc="F66AD45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26475"/>
    <w:multiLevelType w:val="hybridMultilevel"/>
    <w:tmpl w:val="3B023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D23FE"/>
    <w:multiLevelType w:val="hybridMultilevel"/>
    <w:tmpl w:val="15AE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A36A2"/>
    <w:multiLevelType w:val="hybridMultilevel"/>
    <w:tmpl w:val="B8C8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D6FA8"/>
    <w:multiLevelType w:val="hybridMultilevel"/>
    <w:tmpl w:val="B24E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E0D8E"/>
    <w:multiLevelType w:val="hybridMultilevel"/>
    <w:tmpl w:val="1E9CA7E8"/>
    <w:lvl w:ilvl="0" w:tplc="EE7837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33AA7"/>
    <w:multiLevelType w:val="hybridMultilevel"/>
    <w:tmpl w:val="DBB2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21D4A"/>
    <w:multiLevelType w:val="hybridMultilevel"/>
    <w:tmpl w:val="59A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57843"/>
    <w:multiLevelType w:val="multilevel"/>
    <w:tmpl w:val="DA56C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F5F585E"/>
    <w:multiLevelType w:val="hybridMultilevel"/>
    <w:tmpl w:val="C5FA8A06"/>
    <w:lvl w:ilvl="0" w:tplc="569E6EE0">
      <w:start w:val="1"/>
      <w:numFmt w:val="bullet"/>
      <w:lvlText w:val="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3">
    <w:nsid w:val="777218C5"/>
    <w:multiLevelType w:val="hybridMultilevel"/>
    <w:tmpl w:val="9C420AC2"/>
    <w:lvl w:ilvl="0" w:tplc="9F5288A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9D940A1"/>
    <w:multiLevelType w:val="hybridMultilevel"/>
    <w:tmpl w:val="4E6AB98C"/>
    <w:lvl w:ilvl="0" w:tplc="EE7837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11"/>
  </w:num>
  <w:num w:numId="5">
    <w:abstractNumId w:val="13"/>
  </w:num>
  <w:num w:numId="6">
    <w:abstractNumId w:val="10"/>
  </w:num>
  <w:num w:numId="7">
    <w:abstractNumId w:val="18"/>
  </w:num>
  <w:num w:numId="8">
    <w:abstractNumId w:val="2"/>
  </w:num>
  <w:num w:numId="9">
    <w:abstractNumId w:val="24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6"/>
  </w:num>
  <w:num w:numId="15">
    <w:abstractNumId w:val="23"/>
  </w:num>
  <w:num w:numId="16">
    <w:abstractNumId w:val="20"/>
  </w:num>
  <w:num w:numId="17">
    <w:abstractNumId w:val="8"/>
  </w:num>
  <w:num w:numId="18">
    <w:abstractNumId w:val="1"/>
  </w:num>
  <w:num w:numId="19">
    <w:abstractNumId w:val="19"/>
  </w:num>
  <w:num w:numId="20">
    <w:abstractNumId w:val="9"/>
  </w:num>
  <w:num w:numId="21">
    <w:abstractNumId w:val="14"/>
  </w:num>
  <w:num w:numId="22">
    <w:abstractNumId w:val="22"/>
  </w:num>
  <w:num w:numId="23">
    <w:abstractNumId w:val="6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C1"/>
    <w:rsid w:val="0001119D"/>
    <w:rsid w:val="00022B99"/>
    <w:rsid w:val="000233F6"/>
    <w:rsid w:val="0002645E"/>
    <w:rsid w:val="00032C6E"/>
    <w:rsid w:val="00034872"/>
    <w:rsid w:val="00052F18"/>
    <w:rsid w:val="00053449"/>
    <w:rsid w:val="00053675"/>
    <w:rsid w:val="0007022C"/>
    <w:rsid w:val="00087843"/>
    <w:rsid w:val="00095175"/>
    <w:rsid w:val="000A3852"/>
    <w:rsid w:val="000A550A"/>
    <w:rsid w:val="000A73E7"/>
    <w:rsid w:val="000B272D"/>
    <w:rsid w:val="000B4F73"/>
    <w:rsid w:val="000C102E"/>
    <w:rsid w:val="000D170D"/>
    <w:rsid w:val="000D37EF"/>
    <w:rsid w:val="000E1A0E"/>
    <w:rsid w:val="000E33A6"/>
    <w:rsid w:val="000E4C5C"/>
    <w:rsid w:val="000E628D"/>
    <w:rsid w:val="000F3127"/>
    <w:rsid w:val="000F3C80"/>
    <w:rsid w:val="00101ED1"/>
    <w:rsid w:val="00101F96"/>
    <w:rsid w:val="00102C4D"/>
    <w:rsid w:val="00110581"/>
    <w:rsid w:val="00110B0E"/>
    <w:rsid w:val="00110C01"/>
    <w:rsid w:val="00111FD3"/>
    <w:rsid w:val="00135B94"/>
    <w:rsid w:val="0014517F"/>
    <w:rsid w:val="001501FB"/>
    <w:rsid w:val="0017049D"/>
    <w:rsid w:val="001708C2"/>
    <w:rsid w:val="001733F9"/>
    <w:rsid w:val="0017508D"/>
    <w:rsid w:val="00176B4F"/>
    <w:rsid w:val="00183602"/>
    <w:rsid w:val="001927D6"/>
    <w:rsid w:val="001973EC"/>
    <w:rsid w:val="001976B4"/>
    <w:rsid w:val="001A36EC"/>
    <w:rsid w:val="001B372E"/>
    <w:rsid w:val="001B477C"/>
    <w:rsid w:val="001B4BE4"/>
    <w:rsid w:val="001C1BA5"/>
    <w:rsid w:val="001D09F1"/>
    <w:rsid w:val="001D2D52"/>
    <w:rsid w:val="001D696C"/>
    <w:rsid w:val="001E1441"/>
    <w:rsid w:val="00202C49"/>
    <w:rsid w:val="00202EF6"/>
    <w:rsid w:val="002114E4"/>
    <w:rsid w:val="00214ECA"/>
    <w:rsid w:val="00216378"/>
    <w:rsid w:val="00216EA4"/>
    <w:rsid w:val="00243E8D"/>
    <w:rsid w:val="0027010E"/>
    <w:rsid w:val="00270737"/>
    <w:rsid w:val="0027198D"/>
    <w:rsid w:val="00275432"/>
    <w:rsid w:val="00277697"/>
    <w:rsid w:val="002809ED"/>
    <w:rsid w:val="00291E2F"/>
    <w:rsid w:val="00294F29"/>
    <w:rsid w:val="002A4616"/>
    <w:rsid w:val="002A49DC"/>
    <w:rsid w:val="002B0C55"/>
    <w:rsid w:val="002B0DE6"/>
    <w:rsid w:val="002B4425"/>
    <w:rsid w:val="002B4F6A"/>
    <w:rsid w:val="002C142D"/>
    <w:rsid w:val="002C53A3"/>
    <w:rsid w:val="002E47E6"/>
    <w:rsid w:val="002E5151"/>
    <w:rsid w:val="002F5267"/>
    <w:rsid w:val="00300712"/>
    <w:rsid w:val="003071EF"/>
    <w:rsid w:val="0031132C"/>
    <w:rsid w:val="00311B60"/>
    <w:rsid w:val="003211DF"/>
    <w:rsid w:val="003309BA"/>
    <w:rsid w:val="00341C4D"/>
    <w:rsid w:val="003455CB"/>
    <w:rsid w:val="0035195A"/>
    <w:rsid w:val="003648CF"/>
    <w:rsid w:val="00364DFC"/>
    <w:rsid w:val="00375B3A"/>
    <w:rsid w:val="00380F51"/>
    <w:rsid w:val="0039083E"/>
    <w:rsid w:val="0039272C"/>
    <w:rsid w:val="00392B09"/>
    <w:rsid w:val="00397572"/>
    <w:rsid w:val="00397775"/>
    <w:rsid w:val="00397E60"/>
    <w:rsid w:val="003A2D7F"/>
    <w:rsid w:val="003B11DB"/>
    <w:rsid w:val="003B1BBE"/>
    <w:rsid w:val="003B6B15"/>
    <w:rsid w:val="003D21AF"/>
    <w:rsid w:val="003D5B44"/>
    <w:rsid w:val="003E4251"/>
    <w:rsid w:val="003E6AF4"/>
    <w:rsid w:val="003E6F97"/>
    <w:rsid w:val="003E7580"/>
    <w:rsid w:val="003F4879"/>
    <w:rsid w:val="004000FF"/>
    <w:rsid w:val="00400438"/>
    <w:rsid w:val="00412EF9"/>
    <w:rsid w:val="004149AF"/>
    <w:rsid w:val="004233E0"/>
    <w:rsid w:val="00425F39"/>
    <w:rsid w:val="00441953"/>
    <w:rsid w:val="00441A9A"/>
    <w:rsid w:val="00441B5D"/>
    <w:rsid w:val="00450000"/>
    <w:rsid w:val="004530E5"/>
    <w:rsid w:val="00463092"/>
    <w:rsid w:val="004705C7"/>
    <w:rsid w:val="00473929"/>
    <w:rsid w:val="004748FB"/>
    <w:rsid w:val="00475929"/>
    <w:rsid w:val="0047623D"/>
    <w:rsid w:val="004837EF"/>
    <w:rsid w:val="0048724B"/>
    <w:rsid w:val="004A20D2"/>
    <w:rsid w:val="004A340A"/>
    <w:rsid w:val="004B26D3"/>
    <w:rsid w:val="004B2997"/>
    <w:rsid w:val="004D2149"/>
    <w:rsid w:val="004D4505"/>
    <w:rsid w:val="004D659D"/>
    <w:rsid w:val="004D6917"/>
    <w:rsid w:val="004E383E"/>
    <w:rsid w:val="004E7C85"/>
    <w:rsid w:val="004F3E6C"/>
    <w:rsid w:val="004F3EF4"/>
    <w:rsid w:val="004F453D"/>
    <w:rsid w:val="00501B3E"/>
    <w:rsid w:val="00504657"/>
    <w:rsid w:val="00506849"/>
    <w:rsid w:val="0051023C"/>
    <w:rsid w:val="00510353"/>
    <w:rsid w:val="00512077"/>
    <w:rsid w:val="0052782D"/>
    <w:rsid w:val="00534ECF"/>
    <w:rsid w:val="00552935"/>
    <w:rsid w:val="00554ACD"/>
    <w:rsid w:val="00557123"/>
    <w:rsid w:val="005627EC"/>
    <w:rsid w:val="00566683"/>
    <w:rsid w:val="005726E7"/>
    <w:rsid w:val="00572C19"/>
    <w:rsid w:val="00593C4D"/>
    <w:rsid w:val="00597490"/>
    <w:rsid w:val="00597D47"/>
    <w:rsid w:val="00597EA5"/>
    <w:rsid w:val="005A01C1"/>
    <w:rsid w:val="005A0D09"/>
    <w:rsid w:val="005A4166"/>
    <w:rsid w:val="005C0B96"/>
    <w:rsid w:val="005C75C3"/>
    <w:rsid w:val="005E4324"/>
    <w:rsid w:val="005E44B4"/>
    <w:rsid w:val="005F0CC7"/>
    <w:rsid w:val="005F5E9C"/>
    <w:rsid w:val="005F701C"/>
    <w:rsid w:val="00615F02"/>
    <w:rsid w:val="0062126E"/>
    <w:rsid w:val="00635EB8"/>
    <w:rsid w:val="006550FA"/>
    <w:rsid w:val="00660625"/>
    <w:rsid w:val="006726EA"/>
    <w:rsid w:val="00672B6B"/>
    <w:rsid w:val="00675EEE"/>
    <w:rsid w:val="0068048A"/>
    <w:rsid w:val="00682418"/>
    <w:rsid w:val="00682DEA"/>
    <w:rsid w:val="0069244D"/>
    <w:rsid w:val="00694C5E"/>
    <w:rsid w:val="00696C33"/>
    <w:rsid w:val="006A225B"/>
    <w:rsid w:val="006C171F"/>
    <w:rsid w:val="006D0C8F"/>
    <w:rsid w:val="006D30AD"/>
    <w:rsid w:val="006E19B0"/>
    <w:rsid w:val="006F1D9A"/>
    <w:rsid w:val="007009C6"/>
    <w:rsid w:val="0070663D"/>
    <w:rsid w:val="00710838"/>
    <w:rsid w:val="0072362E"/>
    <w:rsid w:val="007271E3"/>
    <w:rsid w:val="00737471"/>
    <w:rsid w:val="007447E5"/>
    <w:rsid w:val="007465FB"/>
    <w:rsid w:val="00755505"/>
    <w:rsid w:val="007609FD"/>
    <w:rsid w:val="0076131D"/>
    <w:rsid w:val="007662FB"/>
    <w:rsid w:val="007760DB"/>
    <w:rsid w:val="00781B2D"/>
    <w:rsid w:val="00790760"/>
    <w:rsid w:val="00797D3B"/>
    <w:rsid w:val="007A28E7"/>
    <w:rsid w:val="007A7072"/>
    <w:rsid w:val="007B082C"/>
    <w:rsid w:val="007B63F6"/>
    <w:rsid w:val="007B6E07"/>
    <w:rsid w:val="007C75A0"/>
    <w:rsid w:val="007E5568"/>
    <w:rsid w:val="0080037C"/>
    <w:rsid w:val="0080494C"/>
    <w:rsid w:val="00811EB6"/>
    <w:rsid w:val="00830278"/>
    <w:rsid w:val="008500E8"/>
    <w:rsid w:val="00854717"/>
    <w:rsid w:val="00856765"/>
    <w:rsid w:val="00857825"/>
    <w:rsid w:val="00861E70"/>
    <w:rsid w:val="0086203D"/>
    <w:rsid w:val="00873860"/>
    <w:rsid w:val="00875344"/>
    <w:rsid w:val="008753B6"/>
    <w:rsid w:val="0088024A"/>
    <w:rsid w:val="008849F3"/>
    <w:rsid w:val="00890252"/>
    <w:rsid w:val="00891B84"/>
    <w:rsid w:val="00892AF7"/>
    <w:rsid w:val="008A7EAD"/>
    <w:rsid w:val="008B063D"/>
    <w:rsid w:val="008B2C1F"/>
    <w:rsid w:val="008B3853"/>
    <w:rsid w:val="008B55B1"/>
    <w:rsid w:val="008B604A"/>
    <w:rsid w:val="008C0C0F"/>
    <w:rsid w:val="008C124A"/>
    <w:rsid w:val="008C35C1"/>
    <w:rsid w:val="008C7731"/>
    <w:rsid w:val="008D084B"/>
    <w:rsid w:val="008E24B6"/>
    <w:rsid w:val="008E4BE5"/>
    <w:rsid w:val="008F1A70"/>
    <w:rsid w:val="008F5727"/>
    <w:rsid w:val="00907E96"/>
    <w:rsid w:val="00915F1A"/>
    <w:rsid w:val="00922CE9"/>
    <w:rsid w:val="00924D3C"/>
    <w:rsid w:val="00925538"/>
    <w:rsid w:val="00932F2D"/>
    <w:rsid w:val="00933B55"/>
    <w:rsid w:val="00937435"/>
    <w:rsid w:val="009410B0"/>
    <w:rsid w:val="0095541B"/>
    <w:rsid w:val="00955AE1"/>
    <w:rsid w:val="00963395"/>
    <w:rsid w:val="00964EEE"/>
    <w:rsid w:val="009720FD"/>
    <w:rsid w:val="00985066"/>
    <w:rsid w:val="00992A7B"/>
    <w:rsid w:val="009A33A4"/>
    <w:rsid w:val="009B5CBD"/>
    <w:rsid w:val="009C0D31"/>
    <w:rsid w:val="009C4DE3"/>
    <w:rsid w:val="009C6443"/>
    <w:rsid w:val="009E387D"/>
    <w:rsid w:val="009F4E67"/>
    <w:rsid w:val="00A0320C"/>
    <w:rsid w:val="00A1649B"/>
    <w:rsid w:val="00A16FC5"/>
    <w:rsid w:val="00A20982"/>
    <w:rsid w:val="00A23A6F"/>
    <w:rsid w:val="00A412D1"/>
    <w:rsid w:val="00A42C10"/>
    <w:rsid w:val="00A45F0F"/>
    <w:rsid w:val="00A536C0"/>
    <w:rsid w:val="00A621ED"/>
    <w:rsid w:val="00A73DF6"/>
    <w:rsid w:val="00A75A52"/>
    <w:rsid w:val="00A8248B"/>
    <w:rsid w:val="00A828E6"/>
    <w:rsid w:val="00A93ED3"/>
    <w:rsid w:val="00A94687"/>
    <w:rsid w:val="00AA3405"/>
    <w:rsid w:val="00AA3A4E"/>
    <w:rsid w:val="00AA7C29"/>
    <w:rsid w:val="00AC068C"/>
    <w:rsid w:val="00AC0F71"/>
    <w:rsid w:val="00AC1A50"/>
    <w:rsid w:val="00AC39FF"/>
    <w:rsid w:val="00AD2D24"/>
    <w:rsid w:val="00AE0E89"/>
    <w:rsid w:val="00AE5145"/>
    <w:rsid w:val="00AF43E6"/>
    <w:rsid w:val="00B01553"/>
    <w:rsid w:val="00B03219"/>
    <w:rsid w:val="00B05BF2"/>
    <w:rsid w:val="00B21418"/>
    <w:rsid w:val="00B43A25"/>
    <w:rsid w:val="00B50798"/>
    <w:rsid w:val="00B51275"/>
    <w:rsid w:val="00B53F5A"/>
    <w:rsid w:val="00B557ED"/>
    <w:rsid w:val="00B638E8"/>
    <w:rsid w:val="00B64D13"/>
    <w:rsid w:val="00B6649F"/>
    <w:rsid w:val="00B712C3"/>
    <w:rsid w:val="00B7236C"/>
    <w:rsid w:val="00B74418"/>
    <w:rsid w:val="00B7644F"/>
    <w:rsid w:val="00B838BC"/>
    <w:rsid w:val="00B84EFF"/>
    <w:rsid w:val="00B9287F"/>
    <w:rsid w:val="00B96CCC"/>
    <w:rsid w:val="00BA6BD0"/>
    <w:rsid w:val="00BA710D"/>
    <w:rsid w:val="00BB08D9"/>
    <w:rsid w:val="00BB19BB"/>
    <w:rsid w:val="00BB5408"/>
    <w:rsid w:val="00BB74B3"/>
    <w:rsid w:val="00BC57D2"/>
    <w:rsid w:val="00BC6D76"/>
    <w:rsid w:val="00BD7023"/>
    <w:rsid w:val="00BE248A"/>
    <w:rsid w:val="00C03CD1"/>
    <w:rsid w:val="00C04794"/>
    <w:rsid w:val="00C114FF"/>
    <w:rsid w:val="00C11B42"/>
    <w:rsid w:val="00C1773C"/>
    <w:rsid w:val="00C17950"/>
    <w:rsid w:val="00C31673"/>
    <w:rsid w:val="00C41A0C"/>
    <w:rsid w:val="00C4465B"/>
    <w:rsid w:val="00C4550C"/>
    <w:rsid w:val="00C54D2F"/>
    <w:rsid w:val="00C71717"/>
    <w:rsid w:val="00C7256D"/>
    <w:rsid w:val="00C94F00"/>
    <w:rsid w:val="00C97E45"/>
    <w:rsid w:val="00CA1F41"/>
    <w:rsid w:val="00CA5D59"/>
    <w:rsid w:val="00CB03E8"/>
    <w:rsid w:val="00CB2B91"/>
    <w:rsid w:val="00CC1092"/>
    <w:rsid w:val="00CC1B68"/>
    <w:rsid w:val="00CC4EE1"/>
    <w:rsid w:val="00CD2F54"/>
    <w:rsid w:val="00CD4FAE"/>
    <w:rsid w:val="00CD6937"/>
    <w:rsid w:val="00CE4894"/>
    <w:rsid w:val="00CE766E"/>
    <w:rsid w:val="00CF7B7A"/>
    <w:rsid w:val="00D00AFA"/>
    <w:rsid w:val="00D00E42"/>
    <w:rsid w:val="00D018A8"/>
    <w:rsid w:val="00D04BD8"/>
    <w:rsid w:val="00D1355C"/>
    <w:rsid w:val="00D13CB9"/>
    <w:rsid w:val="00D156DA"/>
    <w:rsid w:val="00D228B5"/>
    <w:rsid w:val="00D2441D"/>
    <w:rsid w:val="00D2653A"/>
    <w:rsid w:val="00D35F76"/>
    <w:rsid w:val="00D41C93"/>
    <w:rsid w:val="00D50013"/>
    <w:rsid w:val="00D54865"/>
    <w:rsid w:val="00D65B0D"/>
    <w:rsid w:val="00D72C27"/>
    <w:rsid w:val="00D746C4"/>
    <w:rsid w:val="00D850C5"/>
    <w:rsid w:val="00D85258"/>
    <w:rsid w:val="00D8644D"/>
    <w:rsid w:val="00D92D06"/>
    <w:rsid w:val="00D9578C"/>
    <w:rsid w:val="00D9627E"/>
    <w:rsid w:val="00DA379A"/>
    <w:rsid w:val="00DA4865"/>
    <w:rsid w:val="00DA53A0"/>
    <w:rsid w:val="00DA5459"/>
    <w:rsid w:val="00DB72C1"/>
    <w:rsid w:val="00DC0B27"/>
    <w:rsid w:val="00DC1297"/>
    <w:rsid w:val="00DC618B"/>
    <w:rsid w:val="00DF358E"/>
    <w:rsid w:val="00DF372F"/>
    <w:rsid w:val="00E02AF8"/>
    <w:rsid w:val="00E06E39"/>
    <w:rsid w:val="00E06FDD"/>
    <w:rsid w:val="00E14365"/>
    <w:rsid w:val="00E1669F"/>
    <w:rsid w:val="00E230CA"/>
    <w:rsid w:val="00E236B7"/>
    <w:rsid w:val="00E248A7"/>
    <w:rsid w:val="00E26AEF"/>
    <w:rsid w:val="00E30416"/>
    <w:rsid w:val="00E33233"/>
    <w:rsid w:val="00E4147A"/>
    <w:rsid w:val="00E43EDD"/>
    <w:rsid w:val="00E47E2A"/>
    <w:rsid w:val="00E50436"/>
    <w:rsid w:val="00E6213E"/>
    <w:rsid w:val="00E67D36"/>
    <w:rsid w:val="00E71263"/>
    <w:rsid w:val="00E75A5F"/>
    <w:rsid w:val="00E807D3"/>
    <w:rsid w:val="00E832FF"/>
    <w:rsid w:val="00E912C8"/>
    <w:rsid w:val="00E91E5A"/>
    <w:rsid w:val="00E95E9E"/>
    <w:rsid w:val="00EB516F"/>
    <w:rsid w:val="00EB5532"/>
    <w:rsid w:val="00EC1168"/>
    <w:rsid w:val="00ED1212"/>
    <w:rsid w:val="00ED4CD1"/>
    <w:rsid w:val="00EF3E2D"/>
    <w:rsid w:val="00EF7E7E"/>
    <w:rsid w:val="00F1353E"/>
    <w:rsid w:val="00F17194"/>
    <w:rsid w:val="00F359C5"/>
    <w:rsid w:val="00F36353"/>
    <w:rsid w:val="00F36681"/>
    <w:rsid w:val="00F44356"/>
    <w:rsid w:val="00F448AF"/>
    <w:rsid w:val="00F61811"/>
    <w:rsid w:val="00F71EC8"/>
    <w:rsid w:val="00F730F9"/>
    <w:rsid w:val="00F73771"/>
    <w:rsid w:val="00F75194"/>
    <w:rsid w:val="00F75542"/>
    <w:rsid w:val="00F7773A"/>
    <w:rsid w:val="00F84748"/>
    <w:rsid w:val="00F858C8"/>
    <w:rsid w:val="00F861E8"/>
    <w:rsid w:val="00F928C4"/>
    <w:rsid w:val="00F978F4"/>
    <w:rsid w:val="00FA0E59"/>
    <w:rsid w:val="00FA0ED8"/>
    <w:rsid w:val="00FA68E1"/>
    <w:rsid w:val="00FA6A1A"/>
    <w:rsid w:val="00FC299F"/>
    <w:rsid w:val="00FC3F31"/>
    <w:rsid w:val="00FD1D59"/>
    <w:rsid w:val="00FE146F"/>
    <w:rsid w:val="00FE1ED9"/>
    <w:rsid w:val="00FE42C9"/>
    <w:rsid w:val="00FF0070"/>
    <w:rsid w:val="00FF01D0"/>
    <w:rsid w:val="00FF0A39"/>
    <w:rsid w:val="00FF1428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C7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3"/>
    <w:pPr>
      <w:widowControl w:val="0"/>
      <w:suppressAutoHyphens/>
      <w:spacing w:after="0" w:line="240" w:lineRule="auto"/>
      <w:jc w:val="both"/>
    </w:pPr>
    <w:rPr>
      <w:rFonts w:ascii="Arial" w:eastAsia="DejaVu Sans" w:hAnsi="Arial" w:cs="FreeSans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64D1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ut-field">
    <w:name w:val="input-field"/>
    <w:basedOn w:val="a0"/>
    <w:rsid w:val="00B64D13"/>
  </w:style>
  <w:style w:type="character" w:customStyle="1" w:styleId="A3">
    <w:name w:val="Нет A"/>
    <w:rsid w:val="00B64D13"/>
    <w:rPr>
      <w:lang w:val="ru-RU"/>
    </w:rPr>
  </w:style>
  <w:style w:type="character" w:customStyle="1" w:styleId="text">
    <w:name w:val="text"/>
    <w:basedOn w:val="a0"/>
    <w:rsid w:val="00B64D13"/>
  </w:style>
  <w:style w:type="paragraph" w:styleId="a4">
    <w:name w:val="Body Text"/>
    <w:basedOn w:val="a"/>
    <w:link w:val="a5"/>
    <w:rsid w:val="00B64D13"/>
  </w:style>
  <w:style w:type="character" w:customStyle="1" w:styleId="a5">
    <w:name w:val="Основной текст Знак"/>
    <w:basedOn w:val="a0"/>
    <w:link w:val="a4"/>
    <w:rsid w:val="00B64D13"/>
    <w:rPr>
      <w:rFonts w:ascii="Arial" w:eastAsia="DejaVu Sans" w:hAnsi="Arial" w:cs="FreeSans"/>
      <w:kern w:val="1"/>
      <w:sz w:val="20"/>
      <w:szCs w:val="24"/>
      <w:lang w:eastAsia="zh-CN" w:bidi="hi-IN"/>
    </w:rPr>
  </w:style>
  <w:style w:type="paragraph" w:customStyle="1" w:styleId="a6">
    <w:name w:val="Заголовок документа"/>
    <w:basedOn w:val="1"/>
    <w:next w:val="a7"/>
    <w:rsid w:val="00B64D13"/>
    <w:pPr>
      <w:keepLines w:val="0"/>
      <w:spacing w:before="238"/>
      <w:jc w:val="center"/>
    </w:pPr>
    <w:rPr>
      <w:rFonts w:ascii="Arial" w:eastAsia="DejaVu Sans" w:hAnsi="Arial" w:cs="FreeSans"/>
      <w:b/>
      <w:bCs/>
      <w:caps/>
      <w:color w:val="auto"/>
      <w:szCs w:val="32"/>
    </w:rPr>
  </w:style>
  <w:style w:type="paragraph" w:customStyle="1" w:styleId="a7">
    <w:name w:val="Подзаголовок документа"/>
    <w:basedOn w:val="a6"/>
    <w:next w:val="a4"/>
    <w:rsid w:val="00B64D13"/>
    <w:pPr>
      <w:spacing w:before="0" w:after="119"/>
    </w:pPr>
    <w:rPr>
      <w:caps w:val="0"/>
      <w:sz w:val="20"/>
    </w:rPr>
  </w:style>
  <w:style w:type="paragraph" w:styleId="a8">
    <w:name w:val="Subtitle"/>
    <w:basedOn w:val="a"/>
    <w:next w:val="a"/>
    <w:link w:val="a9"/>
    <w:uiPriority w:val="11"/>
    <w:qFormat/>
    <w:rsid w:val="00B64D13"/>
    <w:pPr>
      <w:spacing w:after="60"/>
      <w:jc w:val="center"/>
      <w:outlineLvl w:val="1"/>
    </w:pPr>
    <w:rPr>
      <w:rFonts w:ascii="Calibri Light" w:eastAsia="Times New Roman" w:hAnsi="Calibri Light" w:cs="Mangal"/>
      <w:sz w:val="24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B64D13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64D1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aa">
    <w:name w:val="List Paragraph"/>
    <w:aliases w:val="без абзаца,маркированный,Table bullet,List Paragraph1"/>
    <w:basedOn w:val="a"/>
    <w:link w:val="ab"/>
    <w:uiPriority w:val="34"/>
    <w:qFormat/>
    <w:rsid w:val="00B64D13"/>
    <w:pPr>
      <w:ind w:left="720"/>
      <w:contextualSpacing/>
    </w:pPr>
    <w:rPr>
      <w:rFonts w:cs="Mangal"/>
    </w:rPr>
  </w:style>
  <w:style w:type="paragraph" w:styleId="ac">
    <w:name w:val="Balloon Text"/>
    <w:basedOn w:val="a"/>
    <w:link w:val="ad"/>
    <w:uiPriority w:val="99"/>
    <w:semiHidden/>
    <w:unhideWhenUsed/>
    <w:rsid w:val="002114E4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14E4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character" w:customStyle="1" w:styleId="ae">
    <w:name w:val="Нет"/>
    <w:rsid w:val="00F1353E"/>
  </w:style>
  <w:style w:type="table" w:styleId="af">
    <w:name w:val="Table Grid"/>
    <w:basedOn w:val="a1"/>
    <w:uiPriority w:val="59"/>
    <w:rsid w:val="00F1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6309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1">
    <w:name w:val="Верхний колонтитул Знак"/>
    <w:basedOn w:val="a0"/>
    <w:link w:val="af0"/>
    <w:uiPriority w:val="99"/>
    <w:rsid w:val="00463092"/>
    <w:rPr>
      <w:rFonts w:ascii="Arial" w:eastAsia="DejaVu Sans" w:hAnsi="Arial" w:cs="Mangal"/>
      <w:kern w:val="1"/>
      <w:sz w:val="20"/>
      <w:szCs w:val="24"/>
      <w:lang w:eastAsia="zh-CN" w:bidi="hi-IN"/>
    </w:rPr>
  </w:style>
  <w:style w:type="paragraph" w:styleId="af2">
    <w:name w:val="footer"/>
    <w:basedOn w:val="a"/>
    <w:link w:val="af3"/>
    <w:uiPriority w:val="99"/>
    <w:unhideWhenUsed/>
    <w:rsid w:val="0046309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3">
    <w:name w:val="Нижний колонтитул Знак"/>
    <w:basedOn w:val="a0"/>
    <w:link w:val="af2"/>
    <w:uiPriority w:val="99"/>
    <w:rsid w:val="00463092"/>
    <w:rPr>
      <w:rFonts w:ascii="Arial" w:eastAsia="DejaVu Sans" w:hAnsi="Arial" w:cs="Mangal"/>
      <w:kern w:val="1"/>
      <w:sz w:val="20"/>
      <w:szCs w:val="24"/>
      <w:lang w:eastAsia="zh-CN" w:bidi="hi-IN"/>
    </w:rPr>
  </w:style>
  <w:style w:type="paragraph" w:styleId="af4">
    <w:name w:val="Normal (Web)"/>
    <w:aliases w:val="Обычный (Web),Обычный (Web)1"/>
    <w:basedOn w:val="a"/>
    <w:unhideWhenUsed/>
    <w:qFormat/>
    <w:rsid w:val="00E1669F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11">
    <w:name w:val="Без интервала1"/>
    <w:qFormat/>
    <w:rsid w:val="00E166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userinput1">
    <w:name w:val="user_input1"/>
    <w:basedOn w:val="a0"/>
    <w:rsid w:val="00ED4CD1"/>
    <w:rPr>
      <w:color w:val="0A46C8"/>
    </w:rPr>
  </w:style>
  <w:style w:type="paragraph" w:styleId="af5">
    <w:name w:val="No Spacing"/>
    <w:uiPriority w:val="99"/>
    <w:qFormat/>
    <w:rsid w:val="002809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1976B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976B4"/>
    <w:rPr>
      <w:rFonts w:cs="Mangal"/>
      <w:szCs w:val="18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976B4"/>
    <w:rPr>
      <w:rFonts w:ascii="Arial" w:eastAsia="DejaVu Sans" w:hAnsi="Arial" w:cs="Mangal"/>
      <w:kern w:val="1"/>
      <w:sz w:val="20"/>
      <w:szCs w:val="18"/>
      <w:lang w:eastAsia="zh-CN" w:bidi="hi-I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976B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976B4"/>
    <w:rPr>
      <w:rFonts w:ascii="Arial" w:eastAsia="DejaVu Sans" w:hAnsi="Arial" w:cs="Mangal"/>
      <w:b/>
      <w:bCs/>
      <w:kern w:val="1"/>
      <w:sz w:val="20"/>
      <w:szCs w:val="18"/>
      <w:lang w:eastAsia="zh-CN" w:bidi="hi-IN"/>
    </w:rPr>
  </w:style>
  <w:style w:type="paragraph" w:styleId="afb">
    <w:name w:val="Revision"/>
    <w:hidden/>
    <w:uiPriority w:val="99"/>
    <w:semiHidden/>
    <w:rsid w:val="001976B4"/>
    <w:pPr>
      <w:spacing w:after="0" w:line="240" w:lineRule="auto"/>
    </w:pPr>
    <w:rPr>
      <w:rFonts w:ascii="Arial" w:eastAsia="DejaVu Sans" w:hAnsi="Arial" w:cs="Mangal"/>
      <w:kern w:val="1"/>
      <w:sz w:val="20"/>
      <w:szCs w:val="24"/>
      <w:lang w:eastAsia="zh-CN" w:bidi="hi-IN"/>
    </w:rPr>
  </w:style>
  <w:style w:type="character" w:customStyle="1" w:styleId="ab">
    <w:name w:val="Абзац списка Знак"/>
    <w:aliases w:val="без абзаца Знак,маркированный Знак,Table bullet Знак,List Paragraph1 Знак"/>
    <w:basedOn w:val="a0"/>
    <w:link w:val="aa"/>
    <w:uiPriority w:val="34"/>
    <w:locked/>
    <w:rsid w:val="00E912C8"/>
    <w:rPr>
      <w:rFonts w:ascii="Arial" w:eastAsia="DejaVu Sans" w:hAnsi="Arial" w:cs="Mangal"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3"/>
    <w:pPr>
      <w:widowControl w:val="0"/>
      <w:suppressAutoHyphens/>
      <w:spacing w:after="0" w:line="240" w:lineRule="auto"/>
      <w:jc w:val="both"/>
    </w:pPr>
    <w:rPr>
      <w:rFonts w:ascii="Arial" w:eastAsia="DejaVu Sans" w:hAnsi="Arial" w:cs="FreeSans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64D1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ut-field">
    <w:name w:val="input-field"/>
    <w:basedOn w:val="a0"/>
    <w:rsid w:val="00B64D13"/>
  </w:style>
  <w:style w:type="character" w:customStyle="1" w:styleId="A3">
    <w:name w:val="Нет A"/>
    <w:rsid w:val="00B64D13"/>
    <w:rPr>
      <w:lang w:val="ru-RU"/>
    </w:rPr>
  </w:style>
  <w:style w:type="character" w:customStyle="1" w:styleId="text">
    <w:name w:val="text"/>
    <w:basedOn w:val="a0"/>
    <w:rsid w:val="00B64D13"/>
  </w:style>
  <w:style w:type="paragraph" w:styleId="a4">
    <w:name w:val="Body Text"/>
    <w:basedOn w:val="a"/>
    <w:link w:val="a5"/>
    <w:rsid w:val="00B64D13"/>
  </w:style>
  <w:style w:type="character" w:customStyle="1" w:styleId="a5">
    <w:name w:val="Основной текст Знак"/>
    <w:basedOn w:val="a0"/>
    <w:link w:val="a4"/>
    <w:rsid w:val="00B64D13"/>
    <w:rPr>
      <w:rFonts w:ascii="Arial" w:eastAsia="DejaVu Sans" w:hAnsi="Arial" w:cs="FreeSans"/>
      <w:kern w:val="1"/>
      <w:sz w:val="20"/>
      <w:szCs w:val="24"/>
      <w:lang w:eastAsia="zh-CN" w:bidi="hi-IN"/>
    </w:rPr>
  </w:style>
  <w:style w:type="paragraph" w:customStyle="1" w:styleId="a6">
    <w:name w:val="Заголовок документа"/>
    <w:basedOn w:val="1"/>
    <w:next w:val="a7"/>
    <w:rsid w:val="00B64D13"/>
    <w:pPr>
      <w:keepLines w:val="0"/>
      <w:spacing w:before="238"/>
      <w:jc w:val="center"/>
    </w:pPr>
    <w:rPr>
      <w:rFonts w:ascii="Arial" w:eastAsia="DejaVu Sans" w:hAnsi="Arial" w:cs="FreeSans"/>
      <w:b/>
      <w:bCs/>
      <w:caps/>
      <w:color w:val="auto"/>
      <w:szCs w:val="32"/>
    </w:rPr>
  </w:style>
  <w:style w:type="paragraph" w:customStyle="1" w:styleId="a7">
    <w:name w:val="Подзаголовок документа"/>
    <w:basedOn w:val="a6"/>
    <w:next w:val="a4"/>
    <w:rsid w:val="00B64D13"/>
    <w:pPr>
      <w:spacing w:before="0" w:after="119"/>
    </w:pPr>
    <w:rPr>
      <w:caps w:val="0"/>
      <w:sz w:val="20"/>
    </w:rPr>
  </w:style>
  <w:style w:type="paragraph" w:styleId="a8">
    <w:name w:val="Subtitle"/>
    <w:basedOn w:val="a"/>
    <w:next w:val="a"/>
    <w:link w:val="a9"/>
    <w:uiPriority w:val="11"/>
    <w:qFormat/>
    <w:rsid w:val="00B64D13"/>
    <w:pPr>
      <w:spacing w:after="60"/>
      <w:jc w:val="center"/>
      <w:outlineLvl w:val="1"/>
    </w:pPr>
    <w:rPr>
      <w:rFonts w:ascii="Calibri Light" w:eastAsia="Times New Roman" w:hAnsi="Calibri Light" w:cs="Mangal"/>
      <w:sz w:val="24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B64D13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64D1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aa">
    <w:name w:val="List Paragraph"/>
    <w:aliases w:val="без абзаца,маркированный,Table bullet,List Paragraph1"/>
    <w:basedOn w:val="a"/>
    <w:link w:val="ab"/>
    <w:uiPriority w:val="34"/>
    <w:qFormat/>
    <w:rsid w:val="00B64D13"/>
    <w:pPr>
      <w:ind w:left="720"/>
      <w:contextualSpacing/>
    </w:pPr>
    <w:rPr>
      <w:rFonts w:cs="Mangal"/>
    </w:rPr>
  </w:style>
  <w:style w:type="paragraph" w:styleId="ac">
    <w:name w:val="Balloon Text"/>
    <w:basedOn w:val="a"/>
    <w:link w:val="ad"/>
    <w:uiPriority w:val="99"/>
    <w:semiHidden/>
    <w:unhideWhenUsed/>
    <w:rsid w:val="002114E4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14E4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character" w:customStyle="1" w:styleId="ae">
    <w:name w:val="Нет"/>
    <w:rsid w:val="00F1353E"/>
  </w:style>
  <w:style w:type="table" w:styleId="af">
    <w:name w:val="Table Grid"/>
    <w:basedOn w:val="a1"/>
    <w:uiPriority w:val="59"/>
    <w:rsid w:val="00F1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6309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1">
    <w:name w:val="Верхний колонтитул Знак"/>
    <w:basedOn w:val="a0"/>
    <w:link w:val="af0"/>
    <w:uiPriority w:val="99"/>
    <w:rsid w:val="00463092"/>
    <w:rPr>
      <w:rFonts w:ascii="Arial" w:eastAsia="DejaVu Sans" w:hAnsi="Arial" w:cs="Mangal"/>
      <w:kern w:val="1"/>
      <w:sz w:val="20"/>
      <w:szCs w:val="24"/>
      <w:lang w:eastAsia="zh-CN" w:bidi="hi-IN"/>
    </w:rPr>
  </w:style>
  <w:style w:type="paragraph" w:styleId="af2">
    <w:name w:val="footer"/>
    <w:basedOn w:val="a"/>
    <w:link w:val="af3"/>
    <w:uiPriority w:val="99"/>
    <w:unhideWhenUsed/>
    <w:rsid w:val="0046309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3">
    <w:name w:val="Нижний колонтитул Знак"/>
    <w:basedOn w:val="a0"/>
    <w:link w:val="af2"/>
    <w:uiPriority w:val="99"/>
    <w:rsid w:val="00463092"/>
    <w:rPr>
      <w:rFonts w:ascii="Arial" w:eastAsia="DejaVu Sans" w:hAnsi="Arial" w:cs="Mangal"/>
      <w:kern w:val="1"/>
      <w:sz w:val="20"/>
      <w:szCs w:val="24"/>
      <w:lang w:eastAsia="zh-CN" w:bidi="hi-IN"/>
    </w:rPr>
  </w:style>
  <w:style w:type="paragraph" w:styleId="af4">
    <w:name w:val="Normal (Web)"/>
    <w:aliases w:val="Обычный (Web),Обычный (Web)1"/>
    <w:basedOn w:val="a"/>
    <w:unhideWhenUsed/>
    <w:qFormat/>
    <w:rsid w:val="00E1669F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11">
    <w:name w:val="Без интервала1"/>
    <w:qFormat/>
    <w:rsid w:val="00E166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userinput1">
    <w:name w:val="user_input1"/>
    <w:basedOn w:val="a0"/>
    <w:rsid w:val="00ED4CD1"/>
    <w:rPr>
      <w:color w:val="0A46C8"/>
    </w:rPr>
  </w:style>
  <w:style w:type="paragraph" w:styleId="af5">
    <w:name w:val="No Spacing"/>
    <w:uiPriority w:val="99"/>
    <w:qFormat/>
    <w:rsid w:val="002809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1976B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976B4"/>
    <w:rPr>
      <w:rFonts w:cs="Mangal"/>
      <w:szCs w:val="18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976B4"/>
    <w:rPr>
      <w:rFonts w:ascii="Arial" w:eastAsia="DejaVu Sans" w:hAnsi="Arial" w:cs="Mangal"/>
      <w:kern w:val="1"/>
      <w:sz w:val="20"/>
      <w:szCs w:val="18"/>
      <w:lang w:eastAsia="zh-CN" w:bidi="hi-I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976B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976B4"/>
    <w:rPr>
      <w:rFonts w:ascii="Arial" w:eastAsia="DejaVu Sans" w:hAnsi="Arial" w:cs="Mangal"/>
      <w:b/>
      <w:bCs/>
      <w:kern w:val="1"/>
      <w:sz w:val="20"/>
      <w:szCs w:val="18"/>
      <w:lang w:eastAsia="zh-CN" w:bidi="hi-IN"/>
    </w:rPr>
  </w:style>
  <w:style w:type="paragraph" w:styleId="afb">
    <w:name w:val="Revision"/>
    <w:hidden/>
    <w:uiPriority w:val="99"/>
    <w:semiHidden/>
    <w:rsid w:val="001976B4"/>
    <w:pPr>
      <w:spacing w:after="0" w:line="240" w:lineRule="auto"/>
    </w:pPr>
    <w:rPr>
      <w:rFonts w:ascii="Arial" w:eastAsia="DejaVu Sans" w:hAnsi="Arial" w:cs="Mangal"/>
      <w:kern w:val="1"/>
      <w:sz w:val="20"/>
      <w:szCs w:val="24"/>
      <w:lang w:eastAsia="zh-CN" w:bidi="hi-IN"/>
    </w:rPr>
  </w:style>
  <w:style w:type="character" w:customStyle="1" w:styleId="ab">
    <w:name w:val="Абзац списка Знак"/>
    <w:aliases w:val="без абзаца Знак,маркированный Знак,Table bullet Знак,List Paragraph1 Знак"/>
    <w:basedOn w:val="a0"/>
    <w:link w:val="aa"/>
    <w:uiPriority w:val="34"/>
    <w:locked/>
    <w:rsid w:val="00E912C8"/>
    <w:rPr>
      <w:rFonts w:ascii="Arial" w:eastAsia="DejaVu Sans" w:hAnsi="Arial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8A52-8414-40AE-9746-EFEA5856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 Windows</cp:lastModifiedBy>
  <cp:revision>2</cp:revision>
  <cp:lastPrinted>2022-02-10T06:25:00Z</cp:lastPrinted>
  <dcterms:created xsi:type="dcterms:W3CDTF">2022-02-28T08:46:00Z</dcterms:created>
  <dcterms:modified xsi:type="dcterms:W3CDTF">2022-02-28T08:46:00Z</dcterms:modified>
</cp:coreProperties>
</file>